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beforeAutospacing="1" w:after="100" w:afterAutospacing="1" w:line="560" w:lineRule="exact"/>
        <w:jc w:val="center"/>
        <w:rPr>
          <w:rFonts w:ascii="方正小标宋简体" w:eastAsia="方正小标宋简体"/>
          <w:sz w:val="44"/>
          <w:szCs w:val="44"/>
        </w:rPr>
      </w:pPr>
      <w:r>
        <w:rPr>
          <w:rStyle w:val="8"/>
          <w:rFonts w:hint="eastAsia" w:ascii="方正小标宋简体" w:hAnsi="方正小标宋简体" w:eastAsia="方正小标宋简体" w:cs="方正小标宋简体"/>
          <w:b w:val="0"/>
          <w:szCs w:val="24"/>
        </w:rPr>
        <w:t>刘志</w:t>
      </w:r>
      <w:r>
        <w:rPr>
          <w:rFonts w:hint="eastAsia" w:ascii="方正小标宋简体" w:eastAsia="方正小标宋简体"/>
          <w:sz w:val="44"/>
          <w:szCs w:val="44"/>
        </w:rPr>
        <w:t>简要事迹</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刘志，男，汉族，</w:t>
      </w:r>
      <w:r>
        <w:rPr>
          <w:rFonts w:hint="eastAsia" w:ascii="仿宋_GB2312" w:hAnsi="方正小标宋简体" w:eastAsia="仿宋_GB2312"/>
          <w:spacing w:val="-4"/>
          <w:sz w:val="32"/>
          <w:szCs w:val="32"/>
        </w:rPr>
        <w:t>广东高州人，</w:t>
      </w:r>
      <w:bookmarkStart w:id="0" w:name="_Hlk128660046"/>
      <w:r>
        <w:rPr>
          <w:rFonts w:ascii="仿宋" w:hAnsi="仿宋" w:eastAsia="仿宋"/>
          <w:sz w:val="32"/>
          <w:szCs w:val="32"/>
        </w:rPr>
        <w:t>1973</w:t>
      </w:r>
      <w:r>
        <w:rPr>
          <w:rFonts w:hint="eastAsia" w:ascii="仿宋" w:hAnsi="仿宋" w:eastAsia="仿宋"/>
          <w:sz w:val="32"/>
          <w:szCs w:val="32"/>
        </w:rPr>
        <w:t>年1月生</w:t>
      </w:r>
      <w:bookmarkEnd w:id="0"/>
      <w:r>
        <w:rPr>
          <w:rFonts w:hint="eastAsia" w:ascii="仿宋" w:hAnsi="仿宋" w:eastAsia="仿宋"/>
          <w:sz w:val="32"/>
          <w:szCs w:val="32"/>
        </w:rPr>
        <w:t>，中共党员，</w:t>
      </w:r>
      <w:bookmarkStart w:id="1" w:name="_Hlk128660076"/>
      <w:r>
        <w:rPr>
          <w:rFonts w:hint="eastAsia" w:ascii="仿宋" w:hAnsi="仿宋" w:eastAsia="仿宋"/>
          <w:sz w:val="32"/>
          <w:szCs w:val="32"/>
        </w:rPr>
        <w:t>现任中交广航局菲律宾帕赛吹填开发项目经理部总承包商代表及项目经理。</w:t>
      </w:r>
      <w:bookmarkEnd w:id="1"/>
      <w:r>
        <w:rPr>
          <w:rFonts w:hint="eastAsia" w:ascii="仿宋" w:hAnsi="仿宋" w:eastAsia="仿宋"/>
          <w:sz w:val="32"/>
          <w:szCs w:val="32"/>
        </w:rPr>
        <w:t>曾荣获第一批国家优质工程奖突出贡献者，中交疏浚劳动模范、品牌员工、海外市场经营先进个人、平安卫士等称号。</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他积极响应“一带一路”国家倡议，扎根海外工程项目一线12年。任斯里兰卡科伦坡港口城发展项目经理期间，他带领团队通过精心策划和科学施工管理，创造性地解决了强涌浪条件下无掩护大规模吹填造地的难题，科研成果获交通部水运工程一级工法、中国水运建设行业协会科技进步一等奖等，以精细品质和高效履约实现经济效益56,600万元，超额利润率达114%，树立了良好的中国企业品牌形象。</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新冠疫情期间，他坚守岗位，带领菲律宾帕赛吹填开发项目团队与欧洲四大疏浚公司正面交锋竞争，以“设备、技术、服务”构成的中国方案在激烈的国际疏浚吹填市场中抢占先机，赢得最终胜利，成功与业主签署价值7</w:t>
      </w:r>
      <w:r>
        <w:rPr>
          <w:rFonts w:ascii="仿宋" w:hAnsi="仿宋" w:eastAsia="仿宋"/>
          <w:sz w:val="32"/>
          <w:szCs w:val="32"/>
        </w:rPr>
        <w:t>.97</w:t>
      </w:r>
      <w:r>
        <w:rPr>
          <w:rFonts w:hint="eastAsia" w:ascii="仿宋" w:hAnsi="仿宋" w:eastAsia="仿宋"/>
          <w:sz w:val="32"/>
          <w:szCs w:val="32"/>
        </w:rPr>
        <w:t>亿美元总承包合同，并通过二次合同变更提质增效，使合同额跃升至14.58亿美元，成为二十年来中国企业在菲律宾承揽的最大基建项目，和中交集团迄今为止最大海外单体疏浚吹填施工总承包项目，</w:t>
      </w:r>
      <w:r>
        <w:rPr>
          <w:rFonts w:hint="eastAsia" w:ascii="仿宋_GB2312" w:hAnsi="方正小标宋简体" w:eastAsia="仿宋_GB2312"/>
          <w:spacing w:val="-4"/>
          <w:sz w:val="32"/>
          <w:szCs w:val="32"/>
        </w:rPr>
        <w:t>为国家“一带一路”建设和中交海外事业高质量发展</w:t>
      </w:r>
      <w:r>
        <w:rPr>
          <w:rFonts w:hint="eastAsia" w:ascii="仿宋" w:hAnsi="仿宋" w:eastAsia="仿宋"/>
          <w:sz w:val="32"/>
          <w:szCs w:val="32"/>
        </w:rPr>
        <w:t>做出了突出贡献。</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书体坊王学勤钢笔行书">
    <w:panose1 w:val="02010601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简中圆">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文鼎古印体繁">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铁筋隶书繁体">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汉仪娃娃篆简">
    <w:panose1 w:val="02010604000101010101"/>
    <w:charset w:val="86"/>
    <w:family w:val="auto"/>
    <w:pitch w:val="default"/>
    <w:sig w:usb0="00000001" w:usb1="080E0800" w:usb2="00000002" w:usb3="00000000" w:csb0="00040000" w:csb1="00000000"/>
  </w:font>
  <w:font w:name="汉仪蝶语体简">
    <w:panose1 w:val="02010604000101010101"/>
    <w:charset w:val="86"/>
    <w:family w:val="auto"/>
    <w:pitch w:val="default"/>
    <w:sig w:usb0="00000001" w:usb1="080E0800" w:usb2="00000002" w:usb3="00000000" w:csb0="00040000" w:csb1="00000000"/>
  </w:font>
  <w:font w:name="汉仪超粗圆简">
    <w:panose1 w:val="02010604000101010101"/>
    <w:charset w:val="86"/>
    <w:family w:val="auto"/>
    <w:pitch w:val="default"/>
    <w:sig w:usb0="00000001" w:usb1="080E0800" w:usb2="00000002" w:usb3="00000000" w:csb0="00040000" w:csb1="00000000"/>
  </w:font>
  <w:font w:name="汉仪雪君体简">
    <w:panose1 w:val="02010604000101010101"/>
    <w:charset w:val="86"/>
    <w:family w:val="auto"/>
    <w:pitch w:val="default"/>
    <w:sig w:usb0="00000001" w:usb1="080E0800" w:usb2="00000002" w:usb3="00000000" w:csb0="00040000" w:csb1="00000000"/>
  </w:font>
  <w:font w:name="汉仪雪君体繁">
    <w:panose1 w:val="02010604000101010101"/>
    <w:charset w:val="86"/>
    <w:family w:val="auto"/>
    <w:pitch w:val="default"/>
    <w:sig w:usb0="00000001" w:usb1="080E0800" w:usb2="00000002" w:usb3="00000000" w:csb0="00040000" w:csb1="00000000"/>
  </w:font>
  <w:font w:name="汉仪颜楷繁">
    <w:panose1 w:val="02010609000101010101"/>
    <w:charset w:val="86"/>
    <w:family w:val="auto"/>
    <w:pitch w:val="default"/>
    <w:sig w:usb0="00000001" w:usb1="080E0800" w:usb2="00000002" w:usb3="00000000" w:csb0="00040000" w:csb1="00000000"/>
  </w:font>
  <w:font w:name="汉鼎简行楷">
    <w:panose1 w:val="02010609000101010101"/>
    <w:charset w:val="00"/>
    <w:family w:val="auto"/>
    <w:pitch w:val="default"/>
    <w:sig w:usb0="00000000" w:usb1="00000000" w:usb2="00000000" w:usb3="00000000" w:csb0="00000000" w:csb1="00000000"/>
  </w:font>
  <w:font w:name="汉鼎繁中圆">
    <w:panose1 w:val="02010609000101010101"/>
    <w:charset w:val="00"/>
    <w:family w:val="auto"/>
    <w:pitch w:val="default"/>
    <w:sig w:usb0="00000000" w:usb1="00000000" w:usb2="00000000" w:usb3="00000000" w:csb0="00000000" w:csb1="00000000"/>
  </w:font>
  <w:font w:name="草檀斋毛泽东字体">
    <w:panose1 w:val="02010601030101010101"/>
    <w:charset w:val="86"/>
    <w:family w:val="auto"/>
    <w:pitch w:val="default"/>
    <w:sig w:usb0="00000001" w:usb1="080E0000" w:usb2="00000000" w:usb3="00000000" w:csb0="00040000" w:csb1="00000000"/>
  </w:font>
  <w:font w:name="迷你简启体">
    <w:panose1 w:val="03000509000000000000"/>
    <w:charset w:val="86"/>
    <w:family w:val="auto"/>
    <w:pitch w:val="default"/>
    <w:sig w:usb0="00000001" w:usb1="080E0000" w:usb2="00000000" w:usb3="00000000" w:csb0="00040000" w:csb1="00000000"/>
  </w:font>
  <w:font w:name="金桥简行楷">
    <w:panose1 w:val="00000000000000000000"/>
    <w:charset w:val="00"/>
    <w:family w:val="auto"/>
    <w:pitch w:val="default"/>
    <w:sig w:usb0="00000000" w:usb1="00000000" w:usb2="00000000" w:usb3="00000000" w:csb0="00000000" w:csb1="00000000"/>
  </w:font>
  <w:font w:name="长城古印体繁">
    <w:panose1 w:val="02010609010101010101"/>
    <w:charset w:val="00"/>
    <w:family w:val="auto"/>
    <w:pitch w:val="default"/>
    <w:sig w:usb0="00000000" w:usb1="00000000" w:usb2="00000000" w:usb3="00000000" w:csb0="00000000" w:csb1="00000000"/>
  </w:font>
  <w:font w:name="Adobe 仿宋 Std R">
    <w:panose1 w:val="02020400000000000000"/>
    <w:charset w:val="86"/>
    <w:family w:val="auto"/>
    <w:pitch w:val="default"/>
    <w:sig w:usb0="00000001" w:usb1="0A0F1810" w:usb2="00000016" w:usb3="00000000" w:csb0="00060007" w:csb1="00000000"/>
  </w:font>
  <w:font w:name="Adobe Gothic Std B">
    <w:panose1 w:val="020B0800000000000000"/>
    <w:charset w:val="80"/>
    <w:family w:val="auto"/>
    <w:pitch w:val="default"/>
    <w:sig w:usb0="00000001" w:usb1="21D72C10" w:usb2="00000010" w:usb3="00000000" w:csb0="602A0005" w:csb1="00000000"/>
  </w:font>
  <w:font w:name="Kozuka Gothic Pr6N L">
    <w:panose1 w:val="020B0200000000000000"/>
    <w:charset w:val="80"/>
    <w:family w:val="auto"/>
    <w:pitch w:val="default"/>
    <w:sig w:usb0="000002D7" w:usb1="2AC71C11" w:usb2="00000012" w:usb3="00000000" w:csb0="2002009F" w:csb1="00000000"/>
  </w:font>
  <w:font w:name="Kozuka Gothic Pro B">
    <w:panose1 w:val="020B0800000000000000"/>
    <w:charset w:val="80"/>
    <w:family w:val="auto"/>
    <w:pitch w:val="default"/>
    <w:sig w:usb0="00000083" w:usb1="2AC71C11" w:usb2="00000012" w:usb3="00000000" w:csb0="20020005" w:csb1="00000000"/>
  </w:font>
  <w:font w:name="Kozuka Gothic Pro L">
    <w:panose1 w:val="020B0200000000000000"/>
    <w:charset w:val="80"/>
    <w:family w:val="auto"/>
    <w:pitch w:val="default"/>
    <w:sig w:usb0="00000083" w:usb1="2AC71C11" w:usb2="00000012" w:usb3="00000000" w:csb0="20020005" w:csb1="00000000"/>
  </w:font>
  <w:font w:name="Kozuka Gothic Pro R">
    <w:panose1 w:val="020B0400000000000000"/>
    <w:charset w:val="80"/>
    <w:family w:val="auto"/>
    <w:pitch w:val="default"/>
    <w:sig w:usb0="00000083" w:usb1="2AC71C11" w:usb2="00000012" w:usb3="00000000" w:csb0="20020005" w:csb1="00000000"/>
  </w:font>
  <w:font w:name="Kozuka Mincho Pr6N B">
    <w:panose1 w:val="02020800000000000000"/>
    <w:charset w:val="80"/>
    <w:family w:val="auto"/>
    <w:pitch w:val="default"/>
    <w:sig w:usb0="000002D7" w:usb1="2AC71C11" w:usb2="00000012" w:usb3="00000000" w:csb0="2002009F" w:csb1="00000000"/>
  </w:font>
  <w:font w:name="Kozuka Mincho Pr6N EL">
    <w:panose1 w:val="02020200000000000000"/>
    <w:charset w:val="80"/>
    <w:family w:val="auto"/>
    <w:pitch w:val="default"/>
    <w:sig w:usb0="000002D7" w:usb1="2AC71C11" w:usb2="00000012" w:usb3="00000000" w:csb0="2002009F" w:csb1="00000000"/>
  </w:font>
  <w:font w:name="Kozuka Mincho Pr6N M">
    <w:panose1 w:val="02020600000000000000"/>
    <w:charset w:val="80"/>
    <w:family w:val="auto"/>
    <w:pitch w:val="default"/>
    <w:sig w:usb0="000002D7" w:usb1="2AC71C11" w:usb2="00000012" w:usb3="00000000" w:csb0="2002009F" w:csb1="00000000"/>
  </w:font>
  <w:font w:name="Kozuka Mincho Pr6N L">
    <w:panose1 w:val="020203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helvetica neue">
    <w:altName w:val="Corbel"/>
    <w:panose1 w:val="02000503000000020004"/>
    <w:charset w:val="00"/>
    <w:family w:val="auto"/>
    <w:pitch w:val="default"/>
    <w:sig w:usb0="00000000" w:usb1="00000000" w:usb2="00000010" w:usb3="00000000" w:csb0="00000000" w:csb1="00000000"/>
  </w:font>
  <w:font w:name="Franklin Gothic Book">
    <w:panose1 w:val="020B0503020102020204"/>
    <w:charset w:val="00"/>
    <w:family w:val="swiss"/>
    <w:pitch w:val="default"/>
    <w:sig w:usb0="00000287"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D44BE"/>
    <w:rsid w:val="0017349B"/>
    <w:rsid w:val="00233738"/>
    <w:rsid w:val="002A4880"/>
    <w:rsid w:val="00304057"/>
    <w:rsid w:val="003C5583"/>
    <w:rsid w:val="0040107A"/>
    <w:rsid w:val="00526DD2"/>
    <w:rsid w:val="00681944"/>
    <w:rsid w:val="006D69FE"/>
    <w:rsid w:val="007530C0"/>
    <w:rsid w:val="007E49CC"/>
    <w:rsid w:val="00836E07"/>
    <w:rsid w:val="0086753F"/>
    <w:rsid w:val="008D639C"/>
    <w:rsid w:val="00925F76"/>
    <w:rsid w:val="00A22E61"/>
    <w:rsid w:val="00AE79BA"/>
    <w:rsid w:val="00C36C0A"/>
    <w:rsid w:val="00CD4608"/>
    <w:rsid w:val="00D14500"/>
    <w:rsid w:val="00D156CC"/>
    <w:rsid w:val="00F56C7A"/>
    <w:rsid w:val="16BC5EF7"/>
    <w:rsid w:val="1FA259E9"/>
    <w:rsid w:val="42523A49"/>
    <w:rsid w:val="5D026D0C"/>
    <w:rsid w:val="66042011"/>
    <w:rsid w:val="67B95E32"/>
    <w:rsid w:val="6E3D44B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字符"/>
    <w:link w:val="3"/>
    <w:qFormat/>
    <w:uiPriority w:val="0"/>
    <w:rPr>
      <w:b/>
      <w:bCs/>
      <w:kern w:val="44"/>
      <w:sz w:val="44"/>
      <w:szCs w:val="44"/>
    </w:rPr>
  </w:style>
  <w:style w:type="character" w:customStyle="1" w:styleId="9">
    <w:name w:val="页眉 字符"/>
    <w:basedOn w:val="6"/>
    <w:link w:val="5"/>
    <w:uiPriority w:val="0"/>
    <w:rPr>
      <w:rFonts w:ascii="Calibri" w:hAnsi="Calibri" w:eastAsia="宋体" w:cs="Times New Roman"/>
      <w:kern w:val="2"/>
      <w:sz w:val="18"/>
      <w:szCs w:val="18"/>
    </w:rPr>
  </w:style>
  <w:style w:type="character" w:customStyle="1" w:styleId="10">
    <w:name w:val="页脚 字符"/>
    <w:basedOn w:val="6"/>
    <w:link w:val="4"/>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80</Words>
  <Characters>456</Characters>
  <Lines>3</Lines>
  <Paragraphs>1</Paragraphs>
  <ScaleCrop>false</ScaleCrop>
  <LinksUpToDate>false</LinksUpToDate>
  <CharactersWithSpaces>535</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广东省总工会</cp:lastModifiedBy>
  <cp:lastPrinted>2021-02-18T02:56:00Z</cp:lastPrinted>
  <dcterms:modified xsi:type="dcterms:W3CDTF">2023-03-27T05:00:51Z</dcterms:modified>
  <dc:title>刘志简要事迹</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