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</w:rPr>
      </w:pPr>
      <w:bookmarkStart w:id="0" w:name="_GoBack"/>
      <w:bookmarkEnd w:id="0"/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孔维达简要事迹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2" w:firstLineChars="200"/>
        <w:jc w:val="both"/>
        <w:textAlignment w:val="auto"/>
        <w:outlineLvl w:val="9"/>
        <w:rPr>
          <w:rFonts w:hint="eastAsia" w:ascii="仿宋" w:hAnsi="仿宋" w:eastAsia="仿宋" w:cs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2" w:firstLineChars="200"/>
        <w:jc w:val="both"/>
        <w:textAlignment w:val="auto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孔维达，男，1977 年9 月生，中共党员，现任广州打捞局深中通道S08合同段项目经理部经理，高级工程师。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2" w:firstLineChars="200"/>
        <w:jc w:val="both"/>
        <w:textAlignment w:val="auto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孔维达理论水平扎实，实践经验丰富，管理能力突出。曾任科伦坡管道修复工程技术总负责人、南昌红谷隧道工程技术总监、香港沙中线隧道工程项目经理。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2" w:firstLineChars="200"/>
        <w:jc w:val="both"/>
        <w:textAlignment w:val="auto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深中通道是粤港澳大湾区建设的关键一环，同时由于隧址地处珠江口挖砂坑集中区，且在世界范围内首次大规模、大尺度的使用钢壳沉管隧道施工工艺，“超宽、变宽、深埋、回淤大、挖砂坑区域地层稳定性差”等项目重难点全部落在S08合同段，其施工难度、技术复杂程度前所未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2" w:firstLineChars="200"/>
        <w:jc w:val="both"/>
        <w:textAlignment w:val="auto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深中通道项目对标“平安百年品质工程”，面对工作强度大、施工界面多、工序繁杂和突遇极端天气等多重困难，孔维达同志始终带领项目团队在确保安全、质量的前提下抢抓工期，实现了“一个月安装一节管节”的高效施工进度，多项施工技术获国家专利，且安装精度皆达到世界级毫米精度，生动诠释了什么是“深中速度、深中精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2" w:firstLineChars="200"/>
        <w:jc w:val="both"/>
        <w:textAlignment w:val="auto"/>
        <w:outlineLvl w:val="9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孔维达同志积极倡导“怀如履薄冰之心,行勇猛精进之事”，将创新文化理念融入到项目管理的全过程。他连续多年获得广州打捞局先进生产工作者、交通运输部系统优秀共产党员、粤港澳大湾区建设工程劳动竞赛海员赛区2022年度标兵个人等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72" w:firstLineChars="200"/>
        <w:jc w:val="both"/>
        <w:textAlignment w:val="auto"/>
        <w:outlineLvl w:val="9"/>
        <w:rPr>
          <w:rFonts w:hint="eastAsia" w:ascii="仿宋" w:hAnsi="仿宋" w:eastAsia="仿宋" w:cs="仿宋"/>
        </w:rPr>
      </w:pPr>
    </w:p>
    <w:sectPr>
      <w:pgSz w:w="11906" w:h="16838"/>
      <w:pgMar w:top="1701" w:right="1417" w:bottom="1417" w:left="1417" w:header="851" w:footer="992" w:gutter="0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书体坊王学勤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文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娃娃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蝶语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超粗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繁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颜楷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鼎简行楷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繁中圆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启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Gothic Pro B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Kozuka Mincho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Kozuka Mincho Pr6N EL">
    <w:panose1 w:val="02020200000000000000"/>
    <w:charset w:val="80"/>
    <w:family w:val="auto"/>
    <w:pitch w:val="default"/>
    <w:sig w:usb0="000002D7" w:usb1="2AC71C11" w:usb2="00000012" w:usb3="00000000" w:csb0="2002009F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  <w:font w:name="Kozuka Mincho Pr6N L">
    <w:panose1 w:val="02020300000000000000"/>
    <w:charset w:val="80"/>
    <w:family w:val="auto"/>
    <w:pitch w:val="default"/>
    <w:sig w:usb0="000002D7" w:usb1="2AC71C11" w:usb2="00000012" w:usb3="00000000" w:csb0="2002009F" w:csb1="00000000"/>
  </w:font>
  <w:font w:name="Kozuka Gothic Pr6N R">
    <w:panose1 w:val="020B0400000000000000"/>
    <w:charset w:val="80"/>
    <w:family w:val="auto"/>
    <w:pitch w:val="default"/>
    <w:sig w:usb0="000002D7" w:usb1="2AC71C11" w:usb2="00000012" w:usb3="00000000" w:csb0="2002009F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Franklin Gothic Book">
    <w:panose1 w:val="020B0503020102020204"/>
    <w:charset w:val="00"/>
    <w:family w:val="swiss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64C5F"/>
    <w:rsid w:val="16964C5F"/>
    <w:rsid w:val="19035DA3"/>
    <w:rsid w:val="19E619EB"/>
    <w:rsid w:val="1E9768EA"/>
    <w:rsid w:val="20671654"/>
    <w:rsid w:val="253A30D8"/>
    <w:rsid w:val="2BD37ADC"/>
    <w:rsid w:val="33CB2706"/>
    <w:rsid w:val="38D95CF0"/>
    <w:rsid w:val="38F9631B"/>
    <w:rsid w:val="5DEF2573"/>
    <w:rsid w:val="60FB7DF0"/>
    <w:rsid w:val="70AC5B7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仿宋" w:asciiTheme="minorHAnsi" w:hAnsiTheme="minorHAnsi" w:eastAsiaTheme="minorEastAsia"/>
      <w:bCs/>
      <w:snapToGrid w:val="0"/>
      <w:color w:val="auto"/>
      <w:spacing w:val="-17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2023-03-27T04:55:00Z</dcterms:created>
  <dc:creator>广东省总工会</dc:creator>
  <cp:lastModifiedBy>广东省总工会</cp:lastModifiedBy>
  <dcterms:modified xsi:type="dcterms:W3CDTF">2023-03-27T05:00:05Z</dcterms:modified>
  <dc:title>孔维达简要事迹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