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
          <w:lang w:val="en-US" w:eastAsia="zh-CN"/>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白</w:t>
      </w:r>
      <w:r>
        <w:rPr>
          <w:rFonts w:hint="eastAsia" w:ascii="方正小标宋简体" w:eastAsia="方正小标宋简体" w:cs="Times New Roman"/>
          <w:sz w:val="44"/>
          <w:szCs w:val="44"/>
          <w:lang w:val="en-US" w:eastAsia="zh-CN"/>
        </w:rPr>
        <w:t>晓春简</w:t>
      </w:r>
      <w:r>
        <w:rPr>
          <w:rFonts w:hint="eastAsia" w:ascii="方正小标宋简体" w:eastAsia="方正小标宋简体"/>
          <w:sz w:val="44"/>
          <w:szCs w:val="44"/>
          <w:lang w:val="en-US" w:eastAsia="zh-CN"/>
        </w:rPr>
        <w:t>要</w:t>
      </w:r>
      <w:r>
        <w:rPr>
          <w:rFonts w:hint="eastAsia" w:ascii="方正小标宋简体" w:eastAsia="方正小标宋简体"/>
          <w:sz w:val="44"/>
          <w:szCs w:val="44"/>
        </w:rPr>
        <w:t>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白晓春，男，1972年11月生，中国共产党员，二级教授，博士生导师，任南方医科大学基础医学院院长。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2002年入职南方医科大学以来，一直奋斗在教学、科研和学科建设的一线，在人才培养、科学研究和学科建设方面取得丰硕成果。承担《医学细胞生物学》理论课程教学，坚持每年授课400余标准学时，教学评价优秀。培养研究生近百名，多数毕业博士生和在站博士后获得国家自然科学基金资助。毕业生中涌现出以广东省杰出青年基金获得者和青年珠江学者为代表的一批高层次人才。获南方医科大学“立德树人好导师”称号。科学研究以骨科疾病临床问题为导向，研究方向为：(1)骨与关节退行病变的机制；(2)骨与软骨组织损伤与修复。牵头承担国家重大科技任务，获国家科技进步二等奖、中华医学科技一等奖、广东省自然科学一等奖等奖项，在Science、Dev Cell等期刊发表论文101篇，入选中国高被引学者。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color w:val="000000"/>
          <w:sz w:val="32"/>
          <w:szCs w:val="32"/>
          <w:lang w:val="en-US" w:eastAsia="zh-CN"/>
        </w:rPr>
        <w:t>2017年担任南方医科大学基础医学院院长以来，深入贯彻落实十九大、二十大精神，推动学院专业建设迈上新台阶。大力引进和培育高层次人才30多名，基础医学获首批教育部基础学科拔尖人才培养基地2.0，2个本科专业进入国家一流本科专业建设点，科技创新取得突破性成就，在第五轮教育部学科评估中学校基础医学取得优异成绩，跻身国家第一方阵。</w:t>
      </w:r>
    </w:p>
    <w:p>
      <w:pPr>
        <w:spacing w:before="156" w:beforeLines="50" w:after="156" w:afterLines="50" w:line="360" w:lineRule="auto"/>
        <w:jc w:val="center"/>
        <w:rPr>
          <w:rFonts w:ascii="小标宋" w:hAnsi="Times New Roman" w:eastAsia="小标宋" w:cs="Times New Roman"/>
          <w:b/>
          <w:sz w:val="44"/>
          <w:szCs w:val="44"/>
        </w:rPr>
      </w:pPr>
      <w:r>
        <w:rPr>
          <w:rFonts w:hint="eastAsia" w:ascii="方正小标宋简体" w:eastAsia="方正小标宋简体" w:cs="Times New Roman"/>
          <w:sz w:val="44"/>
          <w:szCs w:val="44"/>
          <w:lang w:val="en-US" w:eastAsia="zh-CN"/>
        </w:rPr>
        <w:t>广东技术师范大学</w:t>
      </w:r>
      <w:r>
        <w:rPr>
          <w:rFonts w:hint="eastAsia" w:ascii="方正小标宋简体" w:eastAsia="方正小标宋简体" w:cs="Times New Roman"/>
          <w:sz w:val="44"/>
          <w:szCs w:val="44"/>
        </w:rPr>
        <w:t>蔡君简要事迹</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蔡君，男，汉族，1981年11月生，</w:t>
      </w:r>
      <w:r>
        <w:rPr>
          <w:rFonts w:hint="eastAsia" w:ascii="仿宋" w:hAnsi="仿宋" w:eastAsia="仿宋" w:cs="Times New Roman"/>
          <w:sz w:val="32"/>
          <w:szCs w:val="32"/>
        </w:rPr>
        <w:t>湖南隆回人，中共</w:t>
      </w:r>
      <w:r>
        <w:rPr>
          <w:rFonts w:ascii="仿宋" w:hAnsi="仿宋" w:eastAsia="仿宋" w:cs="Times New Roman"/>
          <w:sz w:val="32"/>
          <w:szCs w:val="32"/>
        </w:rPr>
        <w:t>党员，博士/教授，博士生导师，</w:t>
      </w:r>
      <w:r>
        <w:rPr>
          <w:rFonts w:hint="eastAsia" w:ascii="仿宋" w:hAnsi="仿宋" w:eastAsia="仿宋" w:cs="Times New Roman"/>
          <w:sz w:val="32"/>
          <w:szCs w:val="32"/>
        </w:rPr>
        <w:t>现任</w:t>
      </w:r>
      <w:r>
        <w:rPr>
          <w:rFonts w:ascii="仿宋" w:hAnsi="仿宋" w:eastAsia="仿宋" w:cs="Times New Roman"/>
          <w:sz w:val="32"/>
          <w:szCs w:val="32"/>
        </w:rPr>
        <w:t>广东技术师范大学网络空间安全学院院长，</w:t>
      </w:r>
      <w:r>
        <w:rPr>
          <w:rFonts w:ascii="仿宋" w:hAnsi="仿宋" w:eastAsia="仿宋" w:cs="Times New Roman"/>
          <w:b/>
          <w:bCs/>
          <w:sz w:val="32"/>
          <w:szCs w:val="32"/>
        </w:rPr>
        <w:t>国家一流专业负责人</w:t>
      </w:r>
      <w:r>
        <w:rPr>
          <w:rFonts w:hint="eastAsia" w:ascii="仿宋" w:hAnsi="仿宋" w:eastAsia="仿宋" w:cs="Times New Roman"/>
          <w:sz w:val="32"/>
          <w:szCs w:val="32"/>
        </w:rPr>
        <w:t>，首届</w:t>
      </w:r>
      <w:r>
        <w:rPr>
          <w:rFonts w:ascii="仿宋" w:hAnsi="仿宋" w:eastAsia="仿宋" w:cs="Times New Roman"/>
          <w:sz w:val="32"/>
          <w:szCs w:val="32"/>
        </w:rPr>
        <w:t>青年珠江学者，</w:t>
      </w:r>
      <w:r>
        <w:rPr>
          <w:rFonts w:hint="eastAsia" w:ascii="仿宋" w:hAnsi="仿宋" w:eastAsia="仿宋" w:cs="Times New Roman"/>
          <w:sz w:val="32"/>
          <w:szCs w:val="32"/>
        </w:rPr>
        <w:t>广州市重点实验室主任。</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蔡君同志主持</w:t>
      </w:r>
      <w:r>
        <w:rPr>
          <w:rFonts w:hint="eastAsia" w:ascii="仿宋" w:hAnsi="仿宋" w:eastAsia="仿宋" w:cs="Times New Roman"/>
          <w:sz w:val="32"/>
          <w:szCs w:val="32"/>
        </w:rPr>
        <w:t>多项</w:t>
      </w:r>
      <w:r>
        <w:rPr>
          <w:rFonts w:ascii="仿宋" w:hAnsi="仿宋" w:eastAsia="仿宋" w:cs="Times New Roman"/>
          <w:sz w:val="32"/>
          <w:szCs w:val="32"/>
        </w:rPr>
        <w:t>国家级、省部级</w:t>
      </w:r>
      <w:r>
        <w:rPr>
          <w:rFonts w:hint="eastAsia" w:ascii="仿宋" w:hAnsi="仿宋" w:eastAsia="仿宋" w:cs="Times New Roman"/>
          <w:sz w:val="32"/>
          <w:szCs w:val="32"/>
        </w:rPr>
        <w:t>教学改革</w:t>
      </w:r>
      <w:r>
        <w:rPr>
          <w:rFonts w:ascii="仿宋" w:hAnsi="仿宋" w:eastAsia="仿宋" w:cs="Times New Roman"/>
          <w:sz w:val="32"/>
          <w:szCs w:val="32"/>
        </w:rPr>
        <w:t>项目，指导学生获中国国际</w:t>
      </w:r>
      <w:r>
        <w:rPr>
          <w:rFonts w:hint="eastAsia" w:ascii="仿宋" w:hAnsi="仿宋" w:eastAsia="仿宋" w:cs="Times New Roman"/>
          <w:sz w:val="32"/>
          <w:szCs w:val="32"/>
        </w:rPr>
        <w:t>“</w:t>
      </w:r>
      <w:r>
        <w:rPr>
          <w:rFonts w:ascii="仿宋" w:hAnsi="仿宋" w:eastAsia="仿宋" w:cs="Times New Roman"/>
          <w:sz w:val="32"/>
          <w:szCs w:val="32"/>
        </w:rPr>
        <w:t>互联网+</w:t>
      </w:r>
      <w:r>
        <w:rPr>
          <w:rFonts w:hint="eastAsia" w:ascii="仿宋" w:hAnsi="仿宋" w:eastAsia="仿宋" w:cs="Times New Roman"/>
          <w:sz w:val="32"/>
          <w:szCs w:val="32"/>
        </w:rPr>
        <w:t>”</w:t>
      </w:r>
      <w:r>
        <w:rPr>
          <w:rFonts w:ascii="仿宋" w:hAnsi="仿宋" w:eastAsia="仿宋" w:cs="Times New Roman"/>
          <w:sz w:val="32"/>
          <w:szCs w:val="32"/>
        </w:rPr>
        <w:t>大学生创新创业大赛</w:t>
      </w:r>
      <w:r>
        <w:rPr>
          <w:rFonts w:hint="eastAsia" w:ascii="仿宋" w:hAnsi="仿宋" w:eastAsia="仿宋" w:cs="Times New Roman"/>
          <w:b/>
          <w:bCs/>
          <w:sz w:val="32"/>
          <w:szCs w:val="32"/>
        </w:rPr>
        <w:t>全国金奖、</w:t>
      </w:r>
      <w:r>
        <w:rPr>
          <w:rFonts w:ascii="仿宋" w:hAnsi="仿宋" w:eastAsia="仿宋" w:cs="Times New Roman"/>
          <w:b/>
          <w:bCs/>
          <w:sz w:val="32"/>
          <w:szCs w:val="32"/>
        </w:rPr>
        <w:t>银奖/</w:t>
      </w:r>
      <w:r>
        <w:rPr>
          <w:rFonts w:hint="eastAsia" w:ascii="仿宋" w:hAnsi="仿宋" w:eastAsia="仿宋" w:cs="Times New Roman"/>
          <w:b/>
          <w:bCs/>
          <w:sz w:val="32"/>
          <w:szCs w:val="32"/>
        </w:rPr>
        <w:t>省级</w:t>
      </w:r>
      <w:r>
        <w:rPr>
          <w:rFonts w:ascii="仿宋" w:hAnsi="仿宋" w:eastAsia="仿宋" w:cs="Times New Roman"/>
          <w:b/>
          <w:bCs/>
          <w:sz w:val="32"/>
          <w:szCs w:val="32"/>
        </w:rPr>
        <w:t>金奖</w:t>
      </w:r>
      <w:r>
        <w:rPr>
          <w:rFonts w:ascii="仿宋" w:hAnsi="仿宋" w:eastAsia="仿宋" w:cs="Times New Roman"/>
          <w:sz w:val="32"/>
          <w:szCs w:val="32"/>
        </w:rPr>
        <w:t>等国家级、省级奖励</w:t>
      </w:r>
      <w:r>
        <w:rPr>
          <w:rFonts w:hint="eastAsia" w:ascii="仿宋" w:hAnsi="仿宋" w:eastAsia="仿宋" w:cs="Times New Roman"/>
          <w:sz w:val="32"/>
          <w:szCs w:val="32"/>
        </w:rPr>
        <w:t>50余</w:t>
      </w:r>
      <w:r>
        <w:rPr>
          <w:rFonts w:ascii="仿宋" w:hAnsi="仿宋" w:eastAsia="仿宋" w:cs="Times New Roman"/>
          <w:sz w:val="32"/>
          <w:szCs w:val="32"/>
        </w:rPr>
        <w:t>项，</w:t>
      </w:r>
      <w:r>
        <w:rPr>
          <w:rFonts w:hint="eastAsia" w:ascii="仿宋" w:hAnsi="仿宋" w:eastAsia="仿宋" w:cs="Times New Roman"/>
          <w:b/>
          <w:bCs/>
          <w:sz w:val="32"/>
          <w:szCs w:val="32"/>
        </w:rPr>
        <w:t>2021年获</w:t>
      </w:r>
      <w:r>
        <w:rPr>
          <w:rFonts w:ascii="仿宋" w:hAnsi="仿宋" w:eastAsia="仿宋" w:cs="Times New Roman"/>
          <w:b/>
          <w:bCs/>
          <w:sz w:val="32"/>
          <w:szCs w:val="32"/>
        </w:rPr>
        <w:t>广东省教学成果奖（高等教育类）一等奖（</w:t>
      </w:r>
      <w:r>
        <w:rPr>
          <w:rFonts w:hint="eastAsia" w:ascii="仿宋" w:hAnsi="仿宋" w:eastAsia="仿宋" w:cs="Times New Roman"/>
          <w:b/>
          <w:bCs/>
          <w:sz w:val="32"/>
          <w:szCs w:val="32"/>
        </w:rPr>
        <w:t>第一完成人</w:t>
      </w:r>
      <w:r>
        <w:rPr>
          <w:rFonts w:ascii="仿宋" w:hAnsi="仿宋" w:eastAsia="仿宋" w:cs="Times New Roman"/>
          <w:b/>
          <w:bCs/>
          <w:sz w:val="32"/>
          <w:szCs w:val="32"/>
        </w:rPr>
        <w:t>）</w:t>
      </w:r>
      <w:r>
        <w:rPr>
          <w:rFonts w:ascii="仿宋" w:hAnsi="仿宋" w:eastAsia="仿宋" w:cs="Times New Roman"/>
          <w:sz w:val="32"/>
          <w:szCs w:val="32"/>
        </w:rPr>
        <w:t>。</w:t>
      </w:r>
    </w:p>
    <w:p>
      <w:pPr>
        <w:spacing w:line="560" w:lineRule="exact"/>
        <w:ind w:firstLine="640" w:firstLineChars="200"/>
        <w:rPr>
          <w:rFonts w:ascii="仿宋" w:hAnsi="仿宋" w:eastAsia="仿宋" w:cs="Times New Roman"/>
          <w:color w:val="C00000"/>
          <w:sz w:val="32"/>
          <w:szCs w:val="32"/>
        </w:rPr>
      </w:pPr>
      <w:r>
        <w:rPr>
          <w:rFonts w:hint="eastAsia" w:ascii="仿宋" w:hAnsi="仿宋" w:eastAsia="仿宋" w:cs="Times New Roman"/>
          <w:sz w:val="32"/>
          <w:szCs w:val="32"/>
        </w:rPr>
        <w:t>蔡君</w:t>
      </w:r>
      <w:r>
        <w:rPr>
          <w:rFonts w:ascii="仿宋" w:hAnsi="仿宋" w:eastAsia="仿宋" w:cs="Times New Roman"/>
          <w:sz w:val="32"/>
          <w:szCs w:val="32"/>
        </w:rPr>
        <w:t>同志</w:t>
      </w:r>
      <w:r>
        <w:rPr>
          <w:rFonts w:hint="eastAsia" w:ascii="仿宋" w:hAnsi="仿宋" w:eastAsia="仿宋" w:cs="Times New Roman"/>
          <w:sz w:val="32"/>
          <w:szCs w:val="32"/>
        </w:rPr>
        <w:t>组建并带领其</w:t>
      </w:r>
      <w:r>
        <w:rPr>
          <w:rFonts w:ascii="仿宋" w:hAnsi="仿宋" w:eastAsia="仿宋" w:cs="Times New Roman"/>
          <w:sz w:val="32"/>
          <w:szCs w:val="32"/>
        </w:rPr>
        <w:t>科研</w:t>
      </w:r>
      <w:r>
        <w:rPr>
          <w:rFonts w:hint="eastAsia" w:ascii="仿宋" w:hAnsi="仿宋" w:eastAsia="仿宋" w:cs="Times New Roman"/>
          <w:sz w:val="32"/>
          <w:szCs w:val="32"/>
        </w:rPr>
        <w:t>团队</w:t>
      </w:r>
      <w:r>
        <w:rPr>
          <w:rFonts w:ascii="仿宋" w:hAnsi="仿宋" w:eastAsia="仿宋" w:cs="Times New Roman"/>
          <w:sz w:val="32"/>
          <w:szCs w:val="32"/>
        </w:rPr>
        <w:t>，主持</w:t>
      </w:r>
      <w:r>
        <w:rPr>
          <w:rFonts w:hint="eastAsia" w:ascii="仿宋" w:hAnsi="仿宋" w:eastAsia="仿宋" w:cs="Times New Roman"/>
          <w:sz w:val="32"/>
          <w:szCs w:val="32"/>
        </w:rPr>
        <w:t>完成</w:t>
      </w:r>
      <w:r>
        <w:rPr>
          <w:rFonts w:ascii="仿宋" w:hAnsi="仿宋" w:eastAsia="仿宋" w:cs="Times New Roman"/>
          <w:sz w:val="32"/>
          <w:szCs w:val="32"/>
        </w:rPr>
        <w:t>国家基金面上（2项）、国家重点研发计划子课题</w:t>
      </w:r>
      <w:r>
        <w:rPr>
          <w:rFonts w:hint="eastAsia" w:ascii="仿宋" w:hAnsi="仿宋" w:eastAsia="仿宋" w:cs="Times New Roman"/>
          <w:sz w:val="32"/>
          <w:szCs w:val="32"/>
        </w:rPr>
        <w:t>（2项）、</w:t>
      </w:r>
      <w:r>
        <w:rPr>
          <w:rFonts w:ascii="仿宋" w:hAnsi="仿宋" w:eastAsia="仿宋" w:cs="Times New Roman"/>
          <w:sz w:val="32"/>
          <w:szCs w:val="32"/>
        </w:rPr>
        <w:t>广东省重点领域</w:t>
      </w:r>
      <w:r>
        <w:rPr>
          <w:rFonts w:hint="eastAsia" w:ascii="仿宋" w:hAnsi="仿宋" w:eastAsia="仿宋" w:cs="Times New Roman"/>
          <w:sz w:val="32"/>
          <w:szCs w:val="32"/>
        </w:rPr>
        <w:t>和应用型专项</w:t>
      </w:r>
      <w:r>
        <w:rPr>
          <w:rFonts w:ascii="仿宋" w:hAnsi="仿宋" w:eastAsia="仿宋" w:cs="Times New Roman"/>
          <w:sz w:val="32"/>
          <w:szCs w:val="32"/>
        </w:rPr>
        <w:t>等</w:t>
      </w:r>
      <w:r>
        <w:rPr>
          <w:rFonts w:hint="eastAsia" w:ascii="仿宋" w:hAnsi="仿宋" w:eastAsia="仿宋" w:cs="Times New Roman"/>
          <w:sz w:val="32"/>
          <w:szCs w:val="32"/>
        </w:rPr>
        <w:t>国家级、省级重大/重点</w:t>
      </w:r>
      <w:r>
        <w:rPr>
          <w:rFonts w:ascii="仿宋" w:hAnsi="仿宋" w:eastAsia="仿宋" w:cs="Times New Roman"/>
          <w:sz w:val="32"/>
          <w:szCs w:val="32"/>
        </w:rPr>
        <w:t>项目23项</w:t>
      </w:r>
      <w:r>
        <w:rPr>
          <w:rFonts w:hint="eastAsia" w:ascii="仿宋" w:hAnsi="仿宋" w:eastAsia="仿宋" w:cs="Times New Roman"/>
          <w:sz w:val="32"/>
          <w:szCs w:val="32"/>
        </w:rPr>
        <w:t>，发表高水平论文</w:t>
      </w:r>
      <w:r>
        <w:rPr>
          <w:rFonts w:ascii="仿宋" w:hAnsi="仿宋" w:eastAsia="仿宋" w:cs="Times New Roman"/>
          <w:sz w:val="32"/>
          <w:szCs w:val="32"/>
        </w:rPr>
        <w:t>5</w:t>
      </w:r>
      <w:r>
        <w:rPr>
          <w:rFonts w:hint="eastAsia" w:ascii="仿宋" w:hAnsi="仿宋" w:eastAsia="仿宋" w:cs="Times New Roman"/>
          <w:sz w:val="32"/>
          <w:szCs w:val="32"/>
        </w:rPr>
        <w:t>5</w:t>
      </w:r>
      <w:r>
        <w:rPr>
          <w:rFonts w:ascii="仿宋" w:hAnsi="仿宋" w:eastAsia="仿宋" w:cs="Times New Roman"/>
          <w:sz w:val="32"/>
          <w:szCs w:val="32"/>
        </w:rPr>
        <w:t>篇，授权发明专利</w:t>
      </w:r>
      <w:r>
        <w:rPr>
          <w:rFonts w:hint="eastAsia" w:ascii="仿宋" w:hAnsi="仿宋" w:eastAsia="仿宋" w:cs="Times New Roman"/>
          <w:sz w:val="32"/>
          <w:szCs w:val="32"/>
        </w:rPr>
        <w:t>24</w:t>
      </w:r>
      <w:r>
        <w:rPr>
          <w:rFonts w:ascii="仿宋" w:hAnsi="仿宋" w:eastAsia="仿宋" w:cs="Times New Roman"/>
          <w:sz w:val="32"/>
          <w:szCs w:val="32"/>
        </w:rPr>
        <w:t>件，软件著作权21件，</w:t>
      </w:r>
      <w:r>
        <w:rPr>
          <w:rFonts w:hint="eastAsia" w:ascii="仿宋" w:hAnsi="仿宋" w:eastAsia="仿宋" w:cs="Times New Roman"/>
          <w:sz w:val="32"/>
          <w:szCs w:val="32"/>
        </w:rPr>
        <w:t>创新性地解决了</w:t>
      </w:r>
      <w:r>
        <w:rPr>
          <w:rFonts w:ascii="仿宋" w:hAnsi="仿宋" w:eastAsia="仿宋" w:cs="Times New Roman"/>
          <w:sz w:val="32"/>
          <w:szCs w:val="32"/>
        </w:rPr>
        <w:t>5G业务</w:t>
      </w:r>
      <w:r>
        <w:rPr>
          <w:rFonts w:hint="eastAsia" w:ascii="仿宋" w:hAnsi="仿宋" w:eastAsia="仿宋" w:cs="Times New Roman"/>
          <w:sz w:val="32"/>
          <w:szCs w:val="32"/>
        </w:rPr>
        <w:t>的安全快速分类处理和智能</w:t>
      </w:r>
      <w:r>
        <w:rPr>
          <w:rFonts w:ascii="仿宋" w:hAnsi="仿宋" w:eastAsia="仿宋" w:cs="Times New Roman"/>
          <w:sz w:val="32"/>
          <w:szCs w:val="32"/>
        </w:rPr>
        <w:t>编排技术</w:t>
      </w:r>
      <w:r>
        <w:rPr>
          <w:rFonts w:hint="eastAsia" w:ascii="仿宋" w:hAnsi="仿宋" w:eastAsia="仿宋" w:cs="Times New Roman"/>
          <w:sz w:val="32"/>
          <w:szCs w:val="32"/>
        </w:rPr>
        <w:t>等核心难题，并</w:t>
      </w:r>
      <w:r>
        <w:rPr>
          <w:rFonts w:ascii="仿宋" w:hAnsi="仿宋" w:eastAsia="仿宋" w:cs="Times New Roman"/>
          <w:sz w:val="32"/>
          <w:szCs w:val="32"/>
        </w:rPr>
        <w:t>在中兴通讯股份有限公司</w:t>
      </w:r>
      <w:r>
        <w:rPr>
          <w:rFonts w:hint="eastAsia" w:ascii="仿宋" w:hAnsi="仿宋" w:eastAsia="仿宋" w:cs="Times New Roman"/>
          <w:sz w:val="32"/>
          <w:szCs w:val="32"/>
        </w:rPr>
        <w:t>实现成果</w:t>
      </w:r>
      <w:r>
        <w:rPr>
          <w:rFonts w:ascii="仿宋" w:hAnsi="仿宋" w:eastAsia="仿宋" w:cs="Times New Roman"/>
          <w:sz w:val="32"/>
          <w:szCs w:val="32"/>
        </w:rPr>
        <w:t>转化，</w:t>
      </w:r>
      <w:r>
        <w:rPr>
          <w:rFonts w:hint="eastAsia" w:ascii="仿宋" w:hAnsi="仿宋" w:eastAsia="仿宋" w:cs="Times New Roman"/>
          <w:sz w:val="32"/>
          <w:szCs w:val="32"/>
        </w:rPr>
        <w:t>产生显著的经济效益，</w:t>
      </w:r>
      <w:r>
        <w:rPr>
          <w:rFonts w:ascii="仿宋" w:hAnsi="仿宋" w:eastAsia="仿宋" w:cs="Times New Roman"/>
          <w:b/>
          <w:bCs/>
          <w:color w:val="C00000"/>
          <w:sz w:val="32"/>
          <w:szCs w:val="32"/>
        </w:rPr>
        <w:t>2022年获广东省科技进步奖一等奖（</w:t>
      </w:r>
      <w:r>
        <w:rPr>
          <w:rFonts w:hint="eastAsia" w:ascii="仿宋" w:hAnsi="仿宋" w:eastAsia="仿宋" w:cs="Times New Roman"/>
          <w:b/>
          <w:bCs/>
          <w:color w:val="C00000"/>
          <w:sz w:val="32"/>
          <w:szCs w:val="32"/>
        </w:rPr>
        <w:t>第一完成人</w:t>
      </w:r>
      <w:r>
        <w:rPr>
          <w:rFonts w:ascii="仿宋" w:hAnsi="仿宋" w:eastAsia="仿宋" w:cs="Times New Roman"/>
          <w:b/>
          <w:bCs/>
          <w:color w:val="C00000"/>
          <w:sz w:val="32"/>
          <w:szCs w:val="32"/>
        </w:rPr>
        <w:t>）</w:t>
      </w:r>
      <w:r>
        <w:rPr>
          <w:rFonts w:ascii="仿宋" w:hAnsi="仿宋" w:eastAsia="仿宋" w:cs="Times New Roman"/>
          <w:color w:val="C00000"/>
          <w:sz w:val="32"/>
          <w:szCs w:val="32"/>
        </w:rPr>
        <w:t>。</w:t>
      </w:r>
    </w:p>
    <w:p>
      <w:pPr>
        <w:spacing w:before="156" w:beforeLines="50" w:after="156" w:afterLines="50" w:line="560" w:lineRule="exact"/>
        <w:ind w:firstLine="640" w:firstLineChars="200"/>
      </w:pPr>
      <w:r>
        <w:rPr>
          <w:rFonts w:hint="eastAsia" w:ascii="仿宋" w:hAnsi="仿宋" w:eastAsia="仿宋" w:cs="Times New Roman"/>
          <w:sz w:val="32"/>
          <w:szCs w:val="32"/>
        </w:rPr>
        <w:t>蔡君同志兼任广东省产教融合促进会网络安全专委会主任委员、广东省信创与网络安全产业学院院长和南方网络信息安全研究院院长，主持完成南方新闻网和深圳宏电技术股份有限公司等企业的10余项核心关键技术研发，到校经费745万。</w:t>
      </w:r>
      <w:r>
        <w:rPr>
          <w:rFonts w:ascii="仿宋" w:hAnsi="仿宋" w:eastAsia="仿宋" w:cs="Times New Roman"/>
          <w:b/>
          <w:bCs/>
          <w:sz w:val="32"/>
          <w:szCs w:val="32"/>
        </w:rPr>
        <w:t>2021年获中国产学研合作创新（个人）奖</w:t>
      </w:r>
      <w:r>
        <w:rPr>
          <w:rFonts w:hint="eastAsia" w:ascii="仿宋" w:hAnsi="仿宋" w:eastAsia="仿宋" w:cs="Times New Roman"/>
          <w:sz w:val="32"/>
          <w:szCs w:val="32"/>
        </w:rPr>
        <w:t>。</w:t>
      </w:r>
    </w:p>
    <w:p/>
    <w:p>
      <w:pPr>
        <w:pStyle w:val="2"/>
      </w:pPr>
    </w:p>
    <w:p>
      <w:pPr>
        <w:spacing w:line="560" w:lineRule="exact"/>
        <w:jc w:val="center"/>
        <w:rPr>
          <w:rStyle w:val="6"/>
          <w:rFonts w:hint="eastAsia" w:ascii="方正小标宋简体" w:hAnsi="方正小标宋简体" w:eastAsia="方正小标宋简体" w:cs="方正小标宋简体"/>
          <w:b w:val="0"/>
          <w:szCs w:val="24"/>
        </w:rPr>
      </w:pPr>
      <w:r>
        <w:rPr>
          <w:rStyle w:val="6"/>
          <w:rFonts w:hint="eastAsia" w:ascii="方正小标宋简体" w:hAnsi="方正小标宋简体" w:eastAsia="方正小标宋简体" w:cs="方正小标宋简体"/>
          <w:b w:val="0"/>
          <w:szCs w:val="24"/>
        </w:rPr>
        <w:t>崇雨田申报省五一劳动奖章事迹</w:t>
      </w:r>
    </w:p>
    <w:p>
      <w:pPr>
        <w:ind w:firstLine="723" w:firstLineChars="200"/>
        <w:jc w:val="center"/>
        <w:rPr>
          <w:rFonts w:asciiTheme="minorEastAsia" w:hAnsiTheme="minorEastAsia"/>
          <w:b/>
          <w:sz w:val="36"/>
          <w:szCs w:val="36"/>
        </w:rPr>
      </w:pPr>
    </w:p>
    <w:p>
      <w:pPr>
        <w:pStyle w:val="2"/>
        <w:spacing w:before="0" w:after="0" w:line="560" w:lineRule="exact"/>
        <w:ind w:firstLine="640" w:firstLineChars="200"/>
        <w:rPr>
          <w:rFonts w:hint="eastAsia" w:ascii="仿宋" w:hAnsi="仿宋" w:eastAsia="仿宋"/>
          <w:sz w:val="32"/>
        </w:rPr>
      </w:pPr>
      <w:r>
        <w:rPr>
          <w:rFonts w:hint="eastAsia" w:ascii="仿宋" w:hAnsi="仿宋" w:eastAsia="仿宋"/>
          <w:sz w:val="32"/>
        </w:rPr>
        <w:t>崇雨田，中共党员，中山大学附属第三医院党委委员，感染性疾病科教授、主任医师，广东省新冠肺炎医疗救治省级专家，中山大学附属医院疫情防控专家顾问组组长，中山三院支援市八抗疫医疗队领队、临时党委书记，广州医科大学附属市八医院新冠肺炎救治临时党委副书记，内地援港医疗队总领队，广东援琼医疗队总领队，广州市黄埔方舱医院医疗队总领队、临时党支部书记。</w:t>
      </w:r>
    </w:p>
    <w:p>
      <w:pPr>
        <w:pStyle w:val="2"/>
        <w:spacing w:before="0" w:after="0" w:line="560" w:lineRule="exact"/>
        <w:ind w:firstLine="640" w:firstLineChars="200"/>
        <w:rPr>
          <w:rFonts w:hint="eastAsia" w:ascii="仿宋" w:hAnsi="仿宋" w:eastAsia="仿宋"/>
          <w:sz w:val="32"/>
        </w:rPr>
      </w:pPr>
      <w:r>
        <w:rPr>
          <w:rFonts w:hint="eastAsia" w:ascii="仿宋" w:hAnsi="仿宋" w:eastAsia="仿宋"/>
          <w:sz w:val="32"/>
        </w:rPr>
        <w:t>崇雨田从事传染病的临床治疗和基础研究36年，2013年至2021年间，先后担任中山大学附属第三医院院长助理、主管医疗副院长。在“非典”汶川地震、新冠疫情期间，均奋战在医疗救治最前线。</w:t>
      </w:r>
    </w:p>
    <w:p>
      <w:pPr>
        <w:ind w:firstLine="640" w:firstLineChars="200"/>
      </w:pPr>
      <w:r>
        <w:rPr>
          <w:rFonts w:hint="eastAsia" w:ascii="仿宋" w:hAnsi="仿宋" w:eastAsia="仿宋"/>
          <w:sz w:val="32"/>
        </w:rPr>
        <w:t>2021年5月广州出现本土疫情之际，作为中山三院支援市八抗疫医疗队领队带领222名医护进驻市八医院，整建制接管本土确诊病例所在的全部四个普通病区，在不到一个月的时间内实现了150例本土阳性病例的“清零”。2022年香港第五轮疫情暴发，担任内地援港医疗队总领队率391人医疗队配合香港特区政府开展新冠患者救治工作。2022年8月，担任广东援琼医疗队总领队，带领506名队员奔赴支援海南三亚疫情防控一线。2022年10月，担任广州市黄埔方舱医院医疗队总领队，带领中山三院273名医务人员整建制接管黄埔方舱医院。</w:t>
      </w:r>
    </w:p>
    <w:p/>
    <w:p>
      <w:pPr>
        <w:pStyle w:val="3"/>
        <w:jc w:val="center"/>
        <w:rPr>
          <w:rFonts w:hint="eastAsia" w:ascii="方正小标宋简体" w:hAnsi="Calibri" w:eastAsia="方正小标宋简体" w:cs="Times New Roman"/>
          <w:b w:val="0"/>
          <w:bCs w:val="0"/>
          <w:kern w:val="2"/>
          <w:sz w:val="44"/>
          <w:szCs w:val="44"/>
          <w:lang w:val="en-US" w:eastAsia="zh-CN" w:bidi="ar-SA"/>
        </w:rPr>
      </w:pPr>
      <w:r>
        <w:rPr>
          <w:rFonts w:hint="eastAsia" w:ascii="方正小标宋简体" w:hAnsi="Calibri" w:eastAsia="方正小标宋简体" w:cs="Times New Roman"/>
          <w:b w:val="0"/>
          <w:bCs w:val="0"/>
          <w:kern w:val="2"/>
          <w:sz w:val="44"/>
          <w:szCs w:val="44"/>
          <w:lang w:val="en-US" w:eastAsia="zh-CN" w:bidi="ar-SA"/>
        </w:rPr>
        <w:t>黄琼简要事迹</w:t>
      </w:r>
    </w:p>
    <w:p>
      <w:pPr>
        <w:spacing w:line="580" w:lineRule="exact"/>
        <w:ind w:firstLine="641"/>
        <w:rPr>
          <w:rFonts w:ascii="Times New Roman" w:hAnsi="Times New Roman" w:eastAsia="仿宋" w:cs="Times New Roman"/>
          <w:sz w:val="32"/>
          <w:szCs w:val="32"/>
        </w:rPr>
      </w:pPr>
      <w:r>
        <w:rPr>
          <w:rFonts w:ascii="Times New Roman" w:hAnsi="Times New Roman" w:eastAsia="仿宋" w:cs="Times New Roman"/>
          <w:sz w:val="32"/>
          <w:szCs w:val="32"/>
        </w:rPr>
        <w:t>黄琼，男，1982年9月生，</w:t>
      </w:r>
      <w:r>
        <w:rPr>
          <w:rFonts w:hint="eastAsia" w:ascii="Times New Roman" w:hAnsi="Times New Roman" w:eastAsia="仿宋" w:cs="Times New Roman"/>
          <w:sz w:val="32"/>
          <w:szCs w:val="32"/>
        </w:rPr>
        <w:t>九三学社社员，</w:t>
      </w:r>
      <w:r>
        <w:rPr>
          <w:rFonts w:ascii="Times New Roman" w:hAnsi="Times New Roman" w:eastAsia="仿宋" w:cs="Times New Roman"/>
          <w:sz w:val="32"/>
          <w:szCs w:val="32"/>
        </w:rPr>
        <w:t>现任华南农</w:t>
      </w:r>
      <w:r>
        <w:rPr>
          <w:rFonts w:ascii="Times New Roman" w:hAnsi="Times New Roman" w:eastAsia="仿宋" w:cs="Times New Roman"/>
          <w:color w:val="C00000"/>
          <w:sz w:val="32"/>
          <w:szCs w:val="32"/>
        </w:rPr>
        <w:t>业大学数学与信息学院、软件学院院长、教授</w:t>
      </w:r>
      <w:r>
        <w:rPr>
          <w:rFonts w:hint="eastAsia" w:ascii="Times New Roman" w:hAnsi="Times New Roman" w:eastAsia="仿宋" w:cs="Times New Roman"/>
          <w:color w:val="C00000"/>
          <w:sz w:val="32"/>
          <w:szCs w:val="32"/>
        </w:rPr>
        <w:t>、</w:t>
      </w:r>
      <w:r>
        <w:rPr>
          <w:rFonts w:hint="eastAsia" w:ascii="Times New Roman" w:hAnsi="Times New Roman" w:eastAsia="仿宋" w:cs="Times New Roman"/>
          <w:sz w:val="32"/>
          <w:szCs w:val="32"/>
        </w:rPr>
        <w:t>博士生导师；广东</w:t>
      </w:r>
      <w:r>
        <w:rPr>
          <w:rFonts w:ascii="Times New Roman" w:hAnsi="Times New Roman" w:eastAsia="仿宋" w:cs="Times New Roman"/>
          <w:sz w:val="32"/>
          <w:szCs w:val="32"/>
        </w:rPr>
        <w:t>省</w:t>
      </w:r>
      <w:r>
        <w:rPr>
          <w:rFonts w:hint="eastAsia" w:ascii="Times New Roman" w:hAnsi="Times New Roman" w:eastAsia="仿宋" w:cs="Times New Roman"/>
          <w:sz w:val="32"/>
          <w:szCs w:val="32"/>
        </w:rPr>
        <w:t>政协</w:t>
      </w:r>
      <w:r>
        <w:rPr>
          <w:rFonts w:ascii="Times New Roman" w:hAnsi="Times New Roman" w:eastAsia="仿宋" w:cs="Times New Roman"/>
          <w:sz w:val="32"/>
          <w:szCs w:val="32"/>
        </w:rPr>
        <w:t>委员</w:t>
      </w:r>
      <w:r>
        <w:rPr>
          <w:rFonts w:hint="eastAsia" w:ascii="Times New Roman" w:hAnsi="Times New Roman" w:eastAsia="仿宋" w:cs="Times New Roman"/>
          <w:sz w:val="32"/>
          <w:szCs w:val="32"/>
        </w:rPr>
        <w:t>；中国密码学会学术工作委员会委员，中国计算机学会数字农业分会常务委员，广东省计算机学会常务理事，广东省“数字政府”改革建设专家委员会委员等；九三学</w:t>
      </w:r>
      <w:r>
        <w:rPr>
          <w:rFonts w:ascii="Times New Roman" w:hAnsi="Times New Roman" w:eastAsia="仿宋" w:cs="Times New Roman"/>
          <w:sz w:val="32"/>
          <w:szCs w:val="32"/>
        </w:rPr>
        <w:t>社</w:t>
      </w:r>
      <w:r>
        <w:rPr>
          <w:rFonts w:hint="eastAsia" w:ascii="Times New Roman" w:hAnsi="Times New Roman" w:eastAsia="仿宋" w:cs="Times New Roman"/>
          <w:sz w:val="32"/>
          <w:szCs w:val="32"/>
        </w:rPr>
        <w:t>中央青年工作委员会副秘书长，</w:t>
      </w:r>
      <w:r>
        <w:rPr>
          <w:rFonts w:ascii="Times New Roman" w:hAnsi="Times New Roman" w:eastAsia="仿宋" w:cs="Times New Roman"/>
          <w:sz w:val="32"/>
          <w:szCs w:val="32"/>
        </w:rPr>
        <w:t>广东省委员会委员</w:t>
      </w:r>
      <w:r>
        <w:rPr>
          <w:rFonts w:hint="eastAsia" w:ascii="Times New Roman" w:hAnsi="Times New Roman" w:eastAsia="仿宋" w:cs="Times New Roman"/>
          <w:sz w:val="32"/>
          <w:szCs w:val="32"/>
        </w:rPr>
        <w:t>、青年工作委员会副主任，省直华南农业大学基层委副主委</w:t>
      </w:r>
      <w:r>
        <w:rPr>
          <w:rFonts w:ascii="Times New Roman" w:hAnsi="Times New Roman" w:eastAsia="仿宋" w:cs="Times New Roman"/>
          <w:sz w:val="32"/>
          <w:szCs w:val="32"/>
        </w:rPr>
        <w:t>。</w:t>
      </w:r>
    </w:p>
    <w:p>
      <w:pPr>
        <w:spacing w:line="580" w:lineRule="exact"/>
        <w:ind w:firstLine="641"/>
        <w:rPr>
          <w:rFonts w:ascii="Times New Roman" w:hAnsi="Times New Roman" w:eastAsia="仿宋" w:cs="Times New Roman"/>
          <w:sz w:val="32"/>
          <w:szCs w:val="32"/>
        </w:rPr>
      </w:pPr>
      <w:r>
        <w:rPr>
          <w:rFonts w:hint="eastAsia" w:ascii="Times New Roman" w:hAnsi="Times New Roman" w:eastAsia="仿宋" w:cs="Times New Roman"/>
          <w:sz w:val="32"/>
          <w:szCs w:val="32"/>
        </w:rPr>
        <w:t>该同志坚持以立德树人为根本任务，服务乡村振兴战略。近年来，学院各有2个专业入选国家和省级一流专业建设点；大力推动与温氏集团合作，围绕智慧养殖开展人才培养，软件工程“温氏阿里班”在社会上形成重要影响，获批建设6个智慧农业相关省部级重点实验室等重要科研平台；计算机学科进入ESI全球学科排名前1%；学院连续三次荣获学校“三育人”先进集体，获中国高等教育学会“校企合作双百计划”典型案例。</w:t>
      </w:r>
    </w:p>
    <w:p>
      <w:pPr>
        <w:spacing w:line="580" w:lineRule="exact"/>
        <w:ind w:firstLine="641"/>
      </w:pPr>
      <w:r>
        <w:rPr>
          <w:rFonts w:hint="eastAsia" w:ascii="Times New Roman" w:hAnsi="Times New Roman" w:eastAsia="仿宋" w:cs="Times New Roman"/>
          <w:sz w:val="32"/>
          <w:szCs w:val="32"/>
        </w:rPr>
        <w:t>该同志发表论文1</w:t>
      </w:r>
      <w:r>
        <w:rPr>
          <w:rFonts w:ascii="Times New Roman" w:hAnsi="Times New Roman" w:eastAsia="仿宋" w:cs="Times New Roman"/>
          <w:sz w:val="32"/>
          <w:szCs w:val="32"/>
        </w:rPr>
        <w:t>6</w:t>
      </w:r>
      <w:r>
        <w:rPr>
          <w:rFonts w:hint="eastAsia" w:ascii="Times New Roman" w:hAnsi="Times New Roman" w:eastAsia="仿宋" w:cs="Times New Roman"/>
          <w:sz w:val="32"/>
          <w:szCs w:val="32"/>
          <w:lang w:val="en-US" w:eastAsia="zh-CN"/>
        </w:rPr>
        <w:t>7</w:t>
      </w:r>
      <w:r>
        <w:rPr>
          <w:rFonts w:hint="eastAsia" w:ascii="Times New Roman" w:hAnsi="Times New Roman" w:eastAsia="仿宋" w:cs="Times New Roman"/>
          <w:sz w:val="32"/>
          <w:szCs w:val="32"/>
        </w:rPr>
        <w:t>篇，主持国家基金、省基础与应用基础研究重大项目课题等</w:t>
      </w:r>
      <w:r>
        <w:rPr>
          <w:rFonts w:hint="eastAsia" w:ascii="Times New Roman" w:hAnsi="Times New Roman" w:eastAsia="仿宋" w:cs="Times New Roman"/>
          <w:sz w:val="32"/>
          <w:szCs w:val="32"/>
          <w:lang w:val="en-US" w:eastAsia="zh-CN"/>
        </w:rPr>
        <w:t>14</w:t>
      </w:r>
      <w:r>
        <w:rPr>
          <w:rFonts w:hint="eastAsia" w:ascii="Times New Roman" w:hAnsi="Times New Roman" w:eastAsia="仿宋" w:cs="Times New Roman"/>
          <w:sz w:val="32"/>
          <w:szCs w:val="32"/>
        </w:rPr>
        <w:t>项省部级以上科研项目，获</w:t>
      </w:r>
      <w:r>
        <w:rPr>
          <w:rFonts w:ascii="Times New Roman" w:hAnsi="Times New Roman" w:eastAsia="仿宋" w:cs="Times New Roman"/>
          <w:sz w:val="32"/>
          <w:szCs w:val="32"/>
        </w:rPr>
        <w:t>校级教学成果奖</w:t>
      </w:r>
      <w:r>
        <w:rPr>
          <w:rFonts w:hint="eastAsia" w:ascii="Times New Roman" w:hAnsi="Times New Roman" w:eastAsia="仿宋" w:cs="Times New Roman"/>
          <w:sz w:val="32"/>
          <w:szCs w:val="32"/>
          <w:lang w:val="en-US" w:eastAsia="zh-CN"/>
        </w:rPr>
        <w:t>5</w:t>
      </w:r>
      <w:r>
        <w:rPr>
          <w:rFonts w:ascii="Times New Roman" w:hAnsi="Times New Roman" w:eastAsia="仿宋" w:cs="Times New Roman"/>
          <w:sz w:val="32"/>
          <w:szCs w:val="32"/>
        </w:rPr>
        <w:t>项</w:t>
      </w:r>
      <w:r>
        <w:rPr>
          <w:rFonts w:hint="eastAsia" w:ascii="Times New Roman" w:hAnsi="Times New Roman" w:eastAsia="仿宋" w:cs="Times New Roman"/>
          <w:sz w:val="32"/>
          <w:szCs w:val="32"/>
        </w:rPr>
        <w:t>，获</w:t>
      </w:r>
      <w:r>
        <w:rPr>
          <w:rFonts w:ascii="Times New Roman" w:hAnsi="Times New Roman" w:eastAsia="仿宋" w:cs="Times New Roman"/>
          <w:sz w:val="32"/>
          <w:szCs w:val="32"/>
        </w:rPr>
        <w:t>学校</w:t>
      </w:r>
      <w:r>
        <w:rPr>
          <w:rFonts w:hint="eastAsia" w:ascii="Times New Roman" w:hAnsi="Times New Roman" w:eastAsia="仿宋" w:cs="Times New Roman"/>
          <w:sz w:val="32"/>
          <w:szCs w:val="32"/>
        </w:rPr>
        <w:t>首届“</w:t>
      </w:r>
      <w:r>
        <w:rPr>
          <w:rFonts w:ascii="Times New Roman" w:hAnsi="Times New Roman" w:eastAsia="仿宋" w:cs="Times New Roman"/>
          <w:sz w:val="32"/>
          <w:szCs w:val="32"/>
        </w:rPr>
        <w:t>师德标兵</w:t>
      </w:r>
      <w:r>
        <w:rPr>
          <w:rFonts w:hint="eastAsia" w:ascii="Times New Roman" w:hAnsi="Times New Roman" w:eastAsia="仿宋" w:cs="Times New Roman"/>
          <w:sz w:val="32"/>
          <w:szCs w:val="32"/>
        </w:rPr>
        <w:t>”、“</w:t>
      </w:r>
      <w:r>
        <w:rPr>
          <w:rFonts w:ascii="Times New Roman" w:hAnsi="Times New Roman" w:eastAsia="仿宋" w:cs="Times New Roman"/>
          <w:sz w:val="32"/>
          <w:szCs w:val="32"/>
        </w:rPr>
        <w:t>我最喜爱的研究生导师</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r>
        <w:rPr>
          <w:rFonts w:ascii="Times New Roman" w:hAnsi="Times New Roman" w:eastAsia="仿宋" w:cs="Times New Roman"/>
          <w:sz w:val="32"/>
          <w:szCs w:val="32"/>
        </w:rPr>
        <w:t>教书育人</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先进个人等</w:t>
      </w:r>
      <w:r>
        <w:rPr>
          <w:rFonts w:hint="eastAsia" w:ascii="Times New Roman" w:hAnsi="Times New Roman" w:eastAsia="仿宋" w:cs="Times New Roman"/>
          <w:sz w:val="32"/>
          <w:szCs w:val="32"/>
          <w:lang w:eastAsia="zh-CN"/>
        </w:rPr>
        <w:t>荣誉</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入选广东特支计划科技创新青年拔尖人才，获省杰青资助</w:t>
      </w:r>
      <w:r>
        <w:rPr>
          <w:rFonts w:hint="eastAsia" w:ascii="Times New Roman" w:hAnsi="Times New Roman" w:eastAsia="仿宋" w:cs="Times New Roman"/>
          <w:sz w:val="32"/>
          <w:szCs w:val="32"/>
        </w:rPr>
        <w:t>、</w:t>
      </w:r>
      <w:r>
        <w:rPr>
          <w:rFonts w:ascii="Times New Roman" w:hAnsi="Times New Roman" w:eastAsia="仿宋" w:cs="Times New Roman"/>
          <w:sz w:val="32"/>
          <w:szCs w:val="32"/>
        </w:rPr>
        <w:t>教育部霍英东教育基金会高校青年教师奖等。</w:t>
      </w:r>
    </w:p>
    <w:p>
      <w:pPr>
        <w:spacing w:after="0"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李</w:t>
      </w:r>
      <w:r>
        <w:rPr>
          <w:rStyle w:val="6"/>
          <w:rFonts w:hint="eastAsia" w:ascii="方正小标宋简体" w:hAnsi="方正小标宋简体" w:eastAsia="方正小标宋简体" w:cs="方正小标宋简体"/>
          <w:b w:val="0"/>
          <w:szCs w:val="24"/>
        </w:rPr>
        <w:t>郇</w:t>
      </w:r>
      <w:r>
        <w:rPr>
          <w:rFonts w:hint="eastAsia" w:ascii="方正小标宋简体" w:eastAsia="方正小标宋简体"/>
          <w:sz w:val="44"/>
          <w:szCs w:val="44"/>
        </w:rPr>
        <w:t>简要事迹</w:t>
      </w:r>
    </w:p>
    <w:p>
      <w:pPr>
        <w:spacing w:after="0" w:line="560" w:lineRule="exact"/>
        <w:ind w:firstLine="640" w:firstLineChars="200"/>
        <w:rPr>
          <w:rFonts w:hint="eastAsia" w:ascii="仿宋" w:hAnsi="仿宋" w:eastAsia="仿宋"/>
          <w:sz w:val="32"/>
          <w:szCs w:val="32"/>
        </w:rPr>
      </w:pPr>
    </w:p>
    <w:p>
      <w:pPr>
        <w:spacing w:after="0" w:line="560" w:lineRule="exact"/>
        <w:ind w:firstLine="640" w:firstLineChars="200"/>
        <w:rPr>
          <w:rFonts w:hint="eastAsia" w:ascii="仿宋" w:hAnsi="仿宋" w:eastAsia="仿宋"/>
          <w:sz w:val="32"/>
          <w:szCs w:val="32"/>
        </w:rPr>
      </w:pPr>
      <w:r>
        <w:rPr>
          <w:rFonts w:hint="eastAsia" w:ascii="仿宋" w:hAnsi="仿宋" w:eastAsia="仿宋"/>
          <w:sz w:val="32"/>
          <w:szCs w:val="32"/>
        </w:rPr>
        <w:t>李郇，男，1964年12月生，中山大学地理科学与规划学院教授、博导，中山大学中国区域协调发展与乡村建设研究院院长，乡村振兴领域知名专家，提出的“共同缔造”模式被写入多个中央级文件向全国推广，获评教育部直属高校第七届精准帮扶典型项目，入选住建部乡村建设样板工程。</w:t>
      </w:r>
    </w:p>
    <w:p>
      <w:pPr>
        <w:spacing w:after="0" w:line="560" w:lineRule="exact"/>
        <w:ind w:firstLine="640" w:firstLineChars="200"/>
        <w:rPr>
          <w:rFonts w:hint="eastAsia" w:ascii="仿宋" w:hAnsi="仿宋" w:eastAsia="仿宋"/>
          <w:sz w:val="32"/>
          <w:szCs w:val="32"/>
        </w:rPr>
      </w:pPr>
      <w:r>
        <w:rPr>
          <w:rFonts w:hint="eastAsia" w:ascii="仿宋" w:hAnsi="仿宋" w:eastAsia="仿宋"/>
          <w:sz w:val="32"/>
          <w:szCs w:val="32"/>
        </w:rPr>
        <w:t>李郇教授自1990年代长期扎根广东、面向全国，通过在广东、福建、辽宁、青海、湖北和云南等全国多个省份50多个城乡社区的实践，总结和凝练出的“共同缔造”治理模式，为基层治理、乡村建设和生态振兴找到一条可持续发展之路、一套行之有效的工具箱，社会影响不断扩大。</w:t>
      </w:r>
    </w:p>
    <w:p>
      <w:pPr>
        <w:spacing w:after="0" w:line="560" w:lineRule="exact"/>
        <w:ind w:firstLine="640" w:firstLineChars="200"/>
        <w:rPr>
          <w:rFonts w:hint="eastAsia" w:ascii="仿宋" w:hAnsi="仿宋" w:eastAsia="仿宋"/>
          <w:sz w:val="32"/>
          <w:szCs w:val="32"/>
        </w:rPr>
      </w:pPr>
      <w:r>
        <w:rPr>
          <w:rFonts w:hint="eastAsia" w:ascii="仿宋" w:hAnsi="仿宋" w:eastAsia="仿宋"/>
          <w:sz w:val="32"/>
          <w:szCs w:val="32"/>
        </w:rPr>
        <w:t>李郇教授连续三年牵头开展全国28省102个县的乡村建设评价工作。作为广东省农村科技特派员、小城镇建设技术帮扶专家，指导了清远市、云浮市等地的美丽圩镇建设。主持《实施乡村建设行动研究》国家社科基金专项重点项目，绘制了全国首张“农房分布一张图”，为国家、广东省编制多个决策咨询报告，为广东省乡村振兴走在全国前列做出突出贡献，多次得到国家领导人的批示和认可。</w:t>
      </w:r>
    </w:p>
    <w:p>
      <w:pPr>
        <w:spacing w:after="0" w:line="560" w:lineRule="exact"/>
        <w:ind w:firstLine="640" w:firstLineChars="200"/>
        <w:rPr>
          <w:rFonts w:hint="eastAsia" w:ascii="仿宋_GB2312" w:eastAsia="仿宋_GB2312"/>
          <w:sz w:val="32"/>
          <w:szCs w:val="32"/>
        </w:rPr>
      </w:pPr>
      <w:r>
        <w:rPr>
          <w:rFonts w:hint="eastAsia" w:ascii="仿宋" w:hAnsi="仿宋" w:eastAsia="仿宋"/>
          <w:sz w:val="32"/>
          <w:szCs w:val="32"/>
        </w:rPr>
        <w:t>从教30年以来，李郇教授讲授《村庄规划》等8门本科生和研究生课程，培养硕、博研究生共98名，为国家培养了一大批城乡规划、乡村建设专业人才，将乡村振兴的主阵地变成了立德树人的大课堂。</w:t>
      </w:r>
    </w:p>
    <w:p/>
    <w:p>
      <w:pPr>
        <w:spacing w:line="560" w:lineRule="exact"/>
        <w:jc w:val="center"/>
        <w:rPr>
          <w:rFonts w:hint="eastAsia" w:ascii="方正小标宋简体" w:eastAsia="方正小标宋简体"/>
          <w:sz w:val="44"/>
          <w:szCs w:val="44"/>
          <w:lang w:val="en-US" w:eastAsia="zh-CN"/>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宋健平</w:t>
      </w:r>
      <w:r>
        <w:rPr>
          <w:rFonts w:hint="eastAsia" w:ascii="方正小标宋简体" w:eastAsia="方正小标宋简体"/>
          <w:sz w:val="44"/>
          <w:szCs w:val="44"/>
        </w:rPr>
        <w:t>简要事迹</w:t>
      </w:r>
    </w:p>
    <w:p>
      <w:pPr>
        <w:spacing w:line="560" w:lineRule="exact"/>
        <w:ind w:firstLine="640" w:firstLineChars="200"/>
        <w:rPr>
          <w:rFonts w:ascii="方正仿宋简体" w:hAnsi="黑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lang w:val="en-US" w:eastAsia="zh-CN"/>
        </w:rPr>
        <w:t>宋健平，男，1965年3月生，中共党员，现任 广州中医药大学青蒿研究中心主任 。</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宋健平师从国际知名</w:t>
      </w:r>
      <w:r>
        <w:rPr>
          <w:rFonts w:hint="eastAsia" w:ascii="方正仿宋简体" w:eastAsia="方正仿宋简体"/>
          <w:sz w:val="32"/>
          <w:szCs w:val="32"/>
          <w:lang w:val="en-US" w:eastAsia="zh-CN"/>
        </w:rPr>
        <w:fldChar w:fldCharType="begin"/>
      </w:r>
      <w:r>
        <w:rPr>
          <w:rFonts w:hint="eastAsia" w:ascii="方正仿宋简体" w:eastAsia="方正仿宋简体"/>
          <w:sz w:val="32"/>
          <w:szCs w:val="32"/>
          <w:lang w:val="en-US" w:eastAsia="zh-CN"/>
        </w:rPr>
        <w:instrText xml:space="preserve"> HYPERLINK "https://baike.baidu.com/item/%E7%96%9F%E7%96%BE/102087" \t "https://baike.baidu.com/item/%E6%9D%8E%E5%9B%BD%E6%A1%A5/_blank" </w:instrText>
      </w:r>
      <w:r>
        <w:rPr>
          <w:rFonts w:hint="eastAsia" w:ascii="方正仿宋简体" w:eastAsia="方正仿宋简体"/>
          <w:sz w:val="32"/>
          <w:szCs w:val="32"/>
          <w:lang w:val="en-US" w:eastAsia="zh-CN"/>
        </w:rPr>
        <w:fldChar w:fldCharType="separate"/>
      </w:r>
      <w:r>
        <w:rPr>
          <w:rFonts w:hint="eastAsia" w:ascii="方正仿宋简体" w:eastAsia="方正仿宋简体"/>
          <w:sz w:val="32"/>
          <w:szCs w:val="32"/>
          <w:lang w:val="en-US" w:eastAsia="zh-CN"/>
        </w:rPr>
        <w:t>疟疾</w:t>
      </w:r>
      <w:r>
        <w:rPr>
          <w:rFonts w:hint="eastAsia" w:ascii="方正仿宋简体" w:eastAsia="方正仿宋简体"/>
          <w:sz w:val="32"/>
          <w:szCs w:val="32"/>
          <w:lang w:val="en-US" w:eastAsia="zh-CN"/>
        </w:rPr>
        <w:fldChar w:fldCharType="end"/>
      </w:r>
      <w:r>
        <w:rPr>
          <w:rFonts w:hint="eastAsia" w:ascii="方正仿宋简体" w:eastAsia="方正仿宋简体"/>
          <w:sz w:val="32"/>
          <w:szCs w:val="32"/>
          <w:lang w:val="en-US" w:eastAsia="zh-CN"/>
        </w:rPr>
        <w:t>防治专家、我国</w:t>
      </w:r>
      <w:r>
        <w:rPr>
          <w:rFonts w:hint="eastAsia" w:ascii="方正仿宋简体" w:eastAsia="方正仿宋简体"/>
          <w:sz w:val="32"/>
          <w:szCs w:val="32"/>
          <w:lang w:val="en-US" w:eastAsia="zh-CN"/>
        </w:rPr>
        <w:fldChar w:fldCharType="begin"/>
      </w:r>
      <w:r>
        <w:rPr>
          <w:rFonts w:hint="eastAsia" w:ascii="方正仿宋简体" w:eastAsia="方正仿宋简体"/>
          <w:sz w:val="32"/>
          <w:szCs w:val="32"/>
          <w:lang w:val="en-US" w:eastAsia="zh-CN"/>
        </w:rPr>
        <w:instrText xml:space="preserve"> HYPERLINK "https://baike.baidu.com/item/%E9%9D%92%E8%92%BF%E7%B4%A0/1961334" \t "https://baike.baidu.com/item/%E6%9D%8E%E5%9B%BD%E6%A1%A5/_blank" </w:instrText>
      </w:r>
      <w:r>
        <w:rPr>
          <w:rFonts w:hint="eastAsia" w:ascii="方正仿宋简体" w:eastAsia="方正仿宋简体"/>
          <w:sz w:val="32"/>
          <w:szCs w:val="32"/>
          <w:lang w:val="en-US" w:eastAsia="zh-CN"/>
        </w:rPr>
        <w:fldChar w:fldCharType="separate"/>
      </w:r>
      <w:r>
        <w:rPr>
          <w:rFonts w:hint="eastAsia" w:ascii="方正仿宋简体" w:eastAsia="方正仿宋简体"/>
          <w:sz w:val="32"/>
          <w:szCs w:val="32"/>
          <w:lang w:val="en-US" w:eastAsia="zh-CN"/>
        </w:rPr>
        <w:t>青蒿素</w:t>
      </w:r>
      <w:r>
        <w:rPr>
          <w:rFonts w:hint="eastAsia" w:ascii="方正仿宋简体" w:eastAsia="方正仿宋简体"/>
          <w:sz w:val="32"/>
          <w:szCs w:val="32"/>
          <w:lang w:val="en-US" w:eastAsia="zh-CN"/>
        </w:rPr>
        <w:fldChar w:fldCharType="end"/>
      </w:r>
      <w:r>
        <w:rPr>
          <w:rFonts w:hint="eastAsia" w:ascii="方正仿宋简体" w:eastAsia="方正仿宋简体"/>
          <w:sz w:val="32"/>
          <w:szCs w:val="32"/>
          <w:lang w:val="en-US" w:eastAsia="zh-CN"/>
        </w:rPr>
        <w:t>类药临床研究</w:t>
      </w:r>
      <w:r>
        <w:rPr>
          <w:rFonts w:hint="eastAsia" w:ascii="方正仿宋简体" w:eastAsia="方正仿宋简体"/>
          <w:sz w:val="32"/>
          <w:szCs w:val="32"/>
          <w:lang w:val="en-US" w:eastAsia="zh-CN"/>
        </w:rPr>
        <w:fldChar w:fldCharType="begin"/>
      </w:r>
      <w:r>
        <w:rPr>
          <w:rFonts w:hint="eastAsia" w:ascii="方正仿宋简体" w:eastAsia="方正仿宋简体"/>
          <w:sz w:val="32"/>
          <w:szCs w:val="32"/>
          <w:lang w:val="en-US" w:eastAsia="zh-CN"/>
        </w:rPr>
        <w:instrText xml:space="preserve"> HYPERLINK "https://baike.baidu.com/item/%E4%B8%BB%E6%8C%81%E4%BA%BA" \t "https://baike.baidu.com/item/%E6%9D%8E%E5%9B%BD%E6%A1%A5/_blank" </w:instrText>
      </w:r>
      <w:r>
        <w:rPr>
          <w:rFonts w:hint="eastAsia" w:ascii="方正仿宋简体" w:eastAsia="方正仿宋简体"/>
          <w:sz w:val="32"/>
          <w:szCs w:val="32"/>
          <w:lang w:val="en-US" w:eastAsia="zh-CN"/>
        </w:rPr>
        <w:fldChar w:fldCharType="separate"/>
      </w:r>
      <w:r>
        <w:rPr>
          <w:rFonts w:hint="eastAsia" w:ascii="方正仿宋简体" w:eastAsia="方正仿宋简体"/>
          <w:sz w:val="32"/>
          <w:szCs w:val="32"/>
          <w:lang w:val="en-US" w:eastAsia="zh-CN"/>
        </w:rPr>
        <w:t>主持人</w:t>
      </w:r>
      <w:r>
        <w:rPr>
          <w:rFonts w:hint="eastAsia" w:ascii="方正仿宋简体" w:eastAsia="方正仿宋简体"/>
          <w:sz w:val="32"/>
          <w:szCs w:val="32"/>
          <w:lang w:val="en-US" w:eastAsia="zh-CN"/>
        </w:rPr>
        <w:fldChar w:fldCharType="end"/>
      </w:r>
      <w:r>
        <w:rPr>
          <w:rFonts w:hint="eastAsia" w:ascii="方正仿宋简体" w:eastAsia="方正仿宋简体"/>
          <w:sz w:val="32"/>
          <w:szCs w:val="32"/>
          <w:lang w:val="en-US" w:eastAsia="zh-CN"/>
        </w:rPr>
        <w:t>李国桥教授，致力于中医药防治重大疾病尤其是热带病临床和科研工作，创新多个青蒿素复方和灭源控疟方案，为全球消除疟疾提供新药和技术。累计发表学术论文80多篇，主持课题50余项，获国内外发明专利授权16项，研究成果获得国家和省部科技进步奖。享受国务院特殊津贴，是“全国消除疟疾工作先进个人”，为我国青蒿产业的发展和国产青蒿素类药物“走出去”作出了贡献。</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pPr>
      <w:r>
        <w:rPr>
          <w:rFonts w:hint="eastAsia" w:ascii="方正仿宋简体" w:eastAsia="方正仿宋简体"/>
          <w:sz w:val="32"/>
          <w:szCs w:val="32"/>
          <w:lang w:val="en-US" w:eastAsia="zh-CN"/>
        </w:rPr>
        <w:t>带领广东青蒿抗疟团队坚持在疟疾流行地区开展青蒿素复方防治疟疾临床研究和国际推广20余年，建立了6个海外中医药中心，形成了青蒿素复方全民服药、快速灭源控疟的“中国方案”。积极响应“一带一路”倡议，承担中国援助科摩罗、圣多美和普林西比，以及广东省援助巴布亚新几内亚疟疾防治任务，获得受援国颁发的“疟疾防治突出贡献奖”和总统勋章。项目成效受到中外国家领导人的赞赏、国内外主流媒体的高度关注和国际学术界的认可，被世界卫生组织纳入《恶性疟全民服药现场实施手册》，是《新时代的中国国际发展合作》的成功案例之一，为推动构建人类卫生健康共同体贡献了中国力量。</w:t>
      </w:r>
    </w:p>
    <w:p>
      <w:pPr>
        <w:pStyle w:val="2"/>
      </w:pPr>
    </w:p>
    <w:p>
      <w:pPr>
        <w:spacing w:line="560" w:lineRule="exact"/>
        <w:jc w:val="center"/>
        <w:rPr>
          <w:rFonts w:ascii="方正小标宋简体" w:eastAsia="方正小标宋简体"/>
          <w:sz w:val="44"/>
          <w:szCs w:val="44"/>
        </w:rPr>
      </w:pPr>
      <w:r>
        <w:rPr>
          <w:rStyle w:val="6"/>
          <w:rFonts w:hint="eastAsia" w:ascii="方正小标宋简体" w:hAnsi="方正小标宋简体" w:eastAsia="方正小标宋简体" w:cs="方正小标宋简体"/>
          <w:b w:val="0"/>
          <w:bCs/>
          <w:sz w:val="44"/>
          <w:szCs w:val="24"/>
          <w:lang w:val="en-US" w:eastAsia="zh-CN"/>
        </w:rPr>
        <w:t>孙水裕</w:t>
      </w:r>
      <w:r>
        <w:rPr>
          <w:rFonts w:hint="eastAsia" w:ascii="方正小标宋简体" w:eastAsia="方正小标宋简体"/>
          <w:sz w:val="44"/>
          <w:szCs w:val="44"/>
        </w:rPr>
        <w:t>简要事迹</w:t>
      </w:r>
    </w:p>
    <w:p>
      <w:pPr>
        <w:spacing w:line="560" w:lineRule="exact"/>
        <w:ind w:firstLine="640" w:firstLineChars="200"/>
        <w:rPr>
          <w:rFonts w:ascii="方正仿宋简体" w:hAnsi="黑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孙水裕，男，1965年5月生，浙江绍兴人，中共党员，博士、教授、博士生导师，国务院政府专家特殊津贴享受者。现任广东环境保护工程职业学院院长（2015至今），曾任广东工业大学环境科学与工程学院院长（1999-2006）和党委书记（2007-2014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同志一直在高等学校从事“环境污染治理”、“资源综合利用”与“清洁生产”的教学与科研工作，培养博士毕业生10名，硕士毕业生70多名。曾获评广东省高等学校优秀共产党员、南粤优秀教师。担任广东环境保护工程职业学院院长以来，为职业教育发展和生态环保人才培养做出了积极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该同志深耕生态环保科学研究多年，在科技创新领域取得了出色成绩，荣获生态环境部颁发从事生态环境工作三十年纪念章，主持过国家自然科学基金、国家“九五”重点科技攻关专题、教育部博士点专项基金、广东省重大科技专项、广东省教育部省部产学研项目、广东省科研计划项目、广东省自然科学基金、广东省教育厅基金等90余项科研项目，在国内外刊物上发表学术论文290余篇，出版专著3部，研究成果获国家科技进步一等奖1项，省部级科技进步奖6项，获得国家发明专利18项、实用新型专利12项，为广东生态文明建设高质量发展和地方产业</w:t>
      </w:r>
      <w:r>
        <w:rPr>
          <w:rFonts w:hint="eastAsia" w:ascii="仿宋" w:hAnsi="仿宋" w:eastAsia="仿宋" w:cs="仿宋"/>
          <w:sz w:val="32"/>
          <w:szCs w:val="32"/>
          <w:lang w:val="en-US" w:eastAsia="zh-CN"/>
        </w:rPr>
        <w:t>转型升级提供了智力支持和技术支撑。</w:t>
      </w:r>
    </w:p>
    <w:p/>
    <w:p>
      <w:pPr>
        <w:spacing w:line="560" w:lineRule="exact"/>
        <w:jc w:val="center"/>
        <w:rPr>
          <w:rFonts w:hint="eastAsia" w:ascii="方正小标宋简体" w:hAnsi="方正小标宋简体" w:eastAsia="方正小标宋简体" w:cs="方正小标宋简体"/>
          <w:color w:val="auto"/>
          <w:sz w:val="44"/>
          <w:szCs w:val="44"/>
        </w:rPr>
      </w:pPr>
      <w:r>
        <w:rPr>
          <w:rStyle w:val="6"/>
          <w:rFonts w:hint="eastAsia" w:ascii="方正小标宋简体" w:hAnsi="方正小标宋简体" w:eastAsia="方正小标宋简体" w:cs="方正小标宋简体"/>
          <w:b w:val="0"/>
          <w:bCs/>
          <w:color w:val="auto"/>
          <w:sz w:val="44"/>
          <w:szCs w:val="24"/>
          <w:u w:val="none"/>
          <w:lang w:val="en-US" w:eastAsia="zh-CN"/>
        </w:rPr>
        <w:t>郑琳喆</w:t>
      </w:r>
      <w:r>
        <w:rPr>
          <w:rFonts w:hint="eastAsia" w:ascii="方正小标宋简体" w:hAnsi="方正小标宋简体" w:eastAsia="方正小标宋简体" w:cs="方正小标宋简体"/>
          <w:color w:val="auto"/>
          <w:sz w:val="44"/>
          <w:szCs w:val="44"/>
        </w:rPr>
        <w:t>简要事迹</w:t>
      </w:r>
    </w:p>
    <w:p>
      <w:pPr>
        <w:spacing w:line="560" w:lineRule="exact"/>
        <w:ind w:firstLine="640" w:firstLineChars="200"/>
        <w:rPr>
          <w:rFonts w:ascii="方正仿宋简体" w:hAnsi="黑体" w:eastAsia="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郑琳喆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1983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月生，</w:t>
      </w:r>
      <w:r>
        <w:rPr>
          <w:rFonts w:hint="eastAsia" w:ascii="仿宋_GB2312" w:hAnsi="仿宋_GB2312" w:eastAsia="仿宋_GB2312" w:cs="仿宋_GB2312"/>
          <w:color w:val="auto"/>
          <w:sz w:val="32"/>
          <w:szCs w:val="32"/>
          <w:lang w:val="en-US" w:eastAsia="zh-CN"/>
        </w:rPr>
        <w:t>中共党员</w:t>
      </w:r>
      <w:r>
        <w:rPr>
          <w:rFonts w:hint="eastAsia" w:ascii="仿宋_GB2312" w:hAnsi="仿宋_GB2312" w:eastAsia="仿宋_GB2312" w:cs="仿宋_GB2312"/>
          <w:color w:val="auto"/>
          <w:sz w:val="32"/>
          <w:szCs w:val="32"/>
        </w:rPr>
        <w:t>，现任</w:t>
      </w:r>
      <w:r>
        <w:rPr>
          <w:rFonts w:hint="eastAsia" w:ascii="仿宋_GB2312" w:hAnsi="仿宋_GB2312" w:eastAsia="仿宋_GB2312" w:cs="仿宋_GB2312"/>
          <w:color w:val="auto"/>
          <w:sz w:val="32"/>
          <w:szCs w:val="32"/>
          <w:lang w:val="en-US" w:eastAsia="zh-CN"/>
        </w:rPr>
        <w:t>华南农业大学艺术学院表演系教师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郑琳喆老师自2007年5月入职华南农业大学至今，主讲《舞蹈鉴赏》《舞蹈基础》《形体训练》《舞蹈与编导》《艺术概论》等多门课程，专注于舞蹈专业教学及高校舞蹈美育教育研究，评教结果近年来在单位排名均为前10。曾获广东省高校青年教师教学比赛文科组一等奖（第一名），广东省首届本科高校课程思政教学大赛文科一组一等奖，广东省高校美育优秀案例一等奖，华南农业大学本科课堂“十佳老师”，华南农业大学“三育人”先进个人等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科研方面曾主持广州市社科、广东省高校创新人才、校级“课程思政示范课程、技术服务类项目。曾担任澳门实景舞剧《院庭华风》执行导演、华南农业大学110周年校庆文艺晚会执行导演等。指导舞蹈作品《映山红》获广东省大学生优秀艺术团队交流展示活动二等奖，《彩云追月》获第十五届广东大学生舞蹈大赛二等奖，《绽放》获第十四届广东大学生舞蹈大赛二等奖等。</w:t>
      </w:r>
    </w:p>
    <w:p>
      <w:r>
        <w:br w:type="page"/>
      </w:r>
    </w:p>
    <w:p>
      <w:pPr>
        <w:spacing w:line="560" w:lineRule="exact"/>
        <w:jc w:val="center"/>
        <w:rPr>
          <w:rFonts w:ascii="方正小标宋简体" w:eastAsia="方正小标宋简体"/>
          <w:color w:val="auto"/>
          <w:sz w:val="44"/>
          <w:szCs w:val="44"/>
        </w:rPr>
      </w:pPr>
      <w:r>
        <w:rPr>
          <w:rStyle w:val="7"/>
          <w:rFonts w:hint="eastAsia" w:ascii="方正小标宋简体" w:hAnsi="方正小标宋简体" w:eastAsia="方正小标宋简体" w:cs="方正小标宋简体"/>
          <w:b w:val="0"/>
          <w:color w:val="auto"/>
          <w:szCs w:val="24"/>
        </w:rPr>
        <w:t>张世海</w:t>
      </w:r>
      <w:r>
        <w:rPr>
          <w:rFonts w:hint="eastAsia" w:ascii="方正小标宋简体" w:eastAsia="方正小标宋简体"/>
          <w:color w:val="auto"/>
          <w:sz w:val="44"/>
          <w:szCs w:val="44"/>
        </w:rPr>
        <w:t>简要事迹</w:t>
      </w:r>
    </w:p>
    <w:p>
      <w:pPr>
        <w:spacing w:line="560" w:lineRule="exact"/>
        <w:ind w:firstLine="640" w:firstLineChars="200"/>
        <w:rPr>
          <w:rFonts w:ascii="方正仿宋简体" w:hAnsi="黑体" w:eastAsia="方正仿宋简体"/>
          <w:color w:val="auto"/>
          <w:sz w:val="32"/>
          <w:szCs w:val="32"/>
        </w:rPr>
      </w:pP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张世海，男，1989年1月生，群众，现任华南农业大学动物科学学院副教授，硕士研究生导师，美国德州大学西南医学中心客座副教授。</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主要研究方向包括母仔猪营养、脂肪酸营养、氨基酸营养等。主讲《动物营养学》、《饲料学》等专业课课程。近年来，以第一或通讯作者在PloS Genetics，Nutrition Research Reviews等国内外权威期刊发表SCI论文45篇，其中TOP期刊10篇，论文总引用次数达2300余次。先后主持/参与国家自然科学基金，十四五国家重点研发计划青年科学家项目课题，十三五国家重点研发计划重点专项子课题，广东省自然科学基金，广州市科技计划等。入选华南农业大学“卓越青年教师百人计划”，曾获华南农业大学动物科学学院“青年教师教学观摩比赛”一等奖、华南农业大学“青年教师教学优秀奖”一等奖、华南农业大学“本科课堂教学十佳教师”，在广东省第六届高校（本科）青年教师教学大赛中获工科组一等奖（冠军）。</w:t>
      </w:r>
    </w:p>
    <w:p>
      <w:r>
        <w:br w:type="page"/>
      </w:r>
    </w:p>
    <w:p>
      <w:pPr>
        <w:spacing w:line="560" w:lineRule="exact"/>
        <w:jc w:val="center"/>
        <w:rPr>
          <w:rFonts w:hint="eastAsia" w:ascii="方正小标宋简体" w:eastAsia="方正小标宋简体" w:cs="Times New Roman"/>
          <w:color w:val="auto"/>
          <w:sz w:val="44"/>
          <w:szCs w:val="44"/>
        </w:rPr>
      </w:pPr>
      <w:r>
        <w:rPr>
          <w:rFonts w:hint="eastAsia" w:ascii="方正小标宋简体" w:eastAsia="方正小标宋简体" w:cs="Times New Roman"/>
          <w:color w:val="auto"/>
          <w:sz w:val="44"/>
          <w:szCs w:val="44"/>
        </w:rPr>
        <w:t xml:space="preserve">    何敏颐简要事迹</w:t>
      </w:r>
    </w:p>
    <w:p>
      <w:pPr>
        <w:spacing w:line="560" w:lineRule="exact"/>
        <w:ind w:firstLine="640" w:firstLineChars="200"/>
        <w:rPr>
          <w:rFonts w:ascii="方正仿宋简体" w:hAnsi="黑体" w:eastAsia="方正仿宋简体"/>
          <w:sz w:val="32"/>
          <w:szCs w:val="32"/>
        </w:rPr>
      </w:pP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何敏颐，女，1990年7月生，中共党员，现任 广东外语外贸大学广东省社会组织研究中心科研秘书、助理社工师、高级手语翻译员、国家职业技能鉴定考评员（手语翻译），兼任广州番禺职业技术学院手语教师、广州市关爱听障人士协会会长、广州市手语研究会秘书长。</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2009年迄今，她十四年如一日地专注手语公益事业，坚持参与聋人的一线翻译服务工作，为聋人的学习、生活、就业、工作提供手语服务。经常受邀到残联、妇联、机场、学校等担任手语翻译和专业服务窗口手语培训教师；于“八小时之外”义务组织开展手语交流、教学、聋健共融等活动。2011年担任广州亚运会、亚残会手语志愿者负责人；2016年至今参与指导、录制《寻迹羊城——2021年广州考古新发现》《我爸从不说话》《外卖小哥》《快手：情人节栏目》等多个导赏视频、手语微电影。通过一系列的工作和聋健共融活动的开展，她渐渐地走入了聋人的世界，走进了他们的心里，赢得了他们的信赖，成为了他们贴心的朋友。</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何敏颐同志因其奉献使聋人们更好地生活、得到社会的重视和支持而自豪。2011、2018、2020、2022年分别获“广州亚运会、亚残会志愿者先进个人”、广州助残志愿服务培训教学基本功三等奖、首届全省国家通用手语技能大赛优秀手语指导老师、寻找最美手语人——广东省2022年国家通用手语技能大赛（第二届）一等奖。</w:t>
      </w:r>
    </w:p>
    <w:p>
      <w:pPr>
        <w:spacing w:line="560" w:lineRule="exact"/>
        <w:jc w:val="center"/>
        <w:rPr>
          <w:rFonts w:ascii="方正小标宋简体" w:eastAsia="方正小标宋简体"/>
          <w:sz w:val="44"/>
          <w:szCs w:val="44"/>
        </w:rPr>
      </w:pPr>
      <w:r>
        <w:rPr>
          <w:rStyle w:val="7"/>
          <w:rFonts w:hint="eastAsia" w:ascii="方正小标宋简体" w:hAnsi="方正小标宋简体" w:eastAsia="方正小标宋简体" w:cs="方正小标宋简体"/>
          <w:b w:val="0"/>
          <w:szCs w:val="24"/>
          <w:u w:val="none"/>
        </w:rPr>
        <w:t xml:space="preserve"> 黄漫</w:t>
      </w:r>
      <w:r>
        <w:rPr>
          <w:rFonts w:hint="eastAsia" w:ascii="方正小标宋简体" w:eastAsia="方正小标宋简体"/>
          <w:sz w:val="44"/>
          <w:szCs w:val="44"/>
          <w:u w:val="none"/>
        </w:rPr>
        <w:t>简</w:t>
      </w:r>
      <w:r>
        <w:rPr>
          <w:rFonts w:hint="eastAsia" w:ascii="方正小标宋简体" w:eastAsia="方正小标宋简体"/>
          <w:sz w:val="44"/>
          <w:szCs w:val="44"/>
        </w:rPr>
        <w:t>要事迹</w:t>
      </w:r>
    </w:p>
    <w:p>
      <w:pPr>
        <w:spacing w:line="560" w:lineRule="exact"/>
        <w:ind w:firstLine="640" w:firstLineChars="200"/>
        <w:rPr>
          <w:rFonts w:ascii="方正仿宋简体" w:hAnsi="黑体" w:eastAsia="方正仿宋简体"/>
          <w:sz w:val="32"/>
          <w:szCs w:val="32"/>
        </w:rPr>
      </w:pP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黄漫，女，1</w:t>
      </w:r>
      <w:r>
        <w:rPr>
          <w:rFonts w:ascii="方正仿宋简体" w:eastAsia="方正仿宋简体"/>
          <w:sz w:val="32"/>
          <w:szCs w:val="32"/>
        </w:rPr>
        <w:t>986</w:t>
      </w:r>
      <w:r>
        <w:rPr>
          <w:rFonts w:hint="eastAsia" w:ascii="方正仿宋简体" w:eastAsia="方正仿宋简体"/>
          <w:sz w:val="32"/>
          <w:szCs w:val="32"/>
        </w:rPr>
        <w:t>年4月生，中共党员，现任暨南大学马克思主义学院教师。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申报人作为一名思想政治理论课青年教师，以传播马克思主义为立身使命，潜心马克思主义理论的教学与研究，坚守工匠精神，致力于立德树人。在教学中坚持以学生为中心，从学生的困惑出发凝练问题，注重将政治、学术和价值有机融合，引导学生从理论认知走向信仰内化与实践自觉，课堂深受学生喜爱，被学生称为“最有价值的课”；在科研探索中沉淀学术积累，锤炼精品，反哺教学，教研成绩突出；积极投身于理论传播服务社会，取得较好反响。在《教育研究》《国外社会科学》《学术研究》等核心期刊发表学术论文1</w:t>
      </w:r>
      <w:r>
        <w:rPr>
          <w:rFonts w:ascii="仿宋" w:hAnsi="仿宋" w:eastAsia="仿宋"/>
          <w:sz w:val="32"/>
          <w:szCs w:val="32"/>
        </w:rPr>
        <w:t>0</w:t>
      </w:r>
      <w:r>
        <w:rPr>
          <w:rFonts w:hint="eastAsia" w:ascii="仿宋" w:hAnsi="仿宋" w:eastAsia="仿宋"/>
          <w:sz w:val="32"/>
          <w:szCs w:val="32"/>
        </w:rPr>
        <w:t>余篇，成果被《中国社会科学文摘》等转载；出版学术专著1部，参编教材1部；主持省部级课题4项、校级课题5项，参与国家社科基金等课题多项；曾获广东省第六届高校（本科）青年教师教学大赛一等奖（第1名）、广东省“同上一堂党史课”大中小学思政课一体化教学展示交流活动一等奖、粤桂琼赣滇五省（区）高校思想政治理论课青年教师教学基本功比赛一等奖、广东省思想政治理论课青年教师教学基本功比赛一等奖、广东省优秀硕士学位论文等省部级以上奖励7项，校级奖励2项，入选暨南大学“双百英才计划”杰出青年。</w:t>
      </w:r>
    </w:p>
    <w:p>
      <w:pPr>
        <w:spacing w:line="560" w:lineRule="exact"/>
        <w:ind w:firstLine="2200" w:firstLineChars="500"/>
        <w:rPr>
          <w:rFonts w:hint="eastAsia" w:ascii="方正小标宋简体" w:hAnsi="方正小标宋简体" w:eastAsia="方正小标宋简体" w:cs="方正小标宋简体"/>
          <w:bCs/>
          <w:sz w:val="44"/>
          <w:szCs w:val="44"/>
        </w:rPr>
      </w:pPr>
    </w:p>
    <w:p>
      <w:pPr>
        <w:spacing w:line="560" w:lineRule="exact"/>
        <w:ind w:firstLine="2200" w:firstLineChars="5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杨亚穹</w:t>
      </w:r>
      <w:r>
        <w:rPr>
          <w:rFonts w:hint="eastAsia" w:ascii="方正小标宋简体" w:hAnsi="方正小标宋简体" w:eastAsia="方正小标宋简体" w:cs="方正小标宋简体"/>
          <w:sz w:val="44"/>
          <w:szCs w:val="44"/>
        </w:rPr>
        <w:t>简要事</w:t>
      </w:r>
      <w:bookmarkStart w:id="0" w:name="_GoBack"/>
      <w:bookmarkEnd w:id="0"/>
      <w:r>
        <w:rPr>
          <w:rFonts w:hint="eastAsia" w:ascii="方正小标宋简体" w:hAnsi="方正小标宋简体" w:eastAsia="方正小标宋简体" w:cs="方正小标宋简体"/>
          <w:sz w:val="44"/>
          <w:szCs w:val="44"/>
        </w:rPr>
        <w:t>迹</w:t>
      </w:r>
    </w:p>
    <w:p>
      <w:pPr>
        <w:spacing w:line="560" w:lineRule="exact"/>
        <w:ind w:firstLine="640" w:firstLineChars="200"/>
        <w:rPr>
          <w:rFonts w:ascii="仿宋" w:hAnsi="仿宋" w:eastAsia="仿宋" w:cs="楷体"/>
          <w:sz w:val="32"/>
          <w:szCs w:val="32"/>
        </w:rPr>
      </w:pP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杨亚穹，男，1980年２月生，中共党员，现任广东工程职业技术学院专任教师。高级工艺美术师，Adobe专家组成员。</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从事设计工作21年，曾为世界500强多家企业做过企业培训，包括本田、K-Swiss、爱立信、通用电气、中国进出口交易会、广东林业规划局、南方报业等企业，授课得到企业技术人员好评,“量身定制”的解决企业技术问题。</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从教15年，深耕细作于课堂，坚持“德技并修、知行合一”的教学理念。出版教材2部：《Photoshop CS 创意经典教程》，《中文Coreldraw案例实战教程》（十一五国家规划教材），发表论文9篇。</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崇尚工匠精神，不断历练技能。现持有“工业设计、广告设计、包装设计”三个工种技师资格。积极参赛：2022年，在第二届全国工业设计职业技能大赛广东省选拔赛包装赛项获第一名；2021年获广东广告技能大赛二等奖（省排名第9）；曾获广东省广告设计高校选拔赛职工组二等奖（省排名第3）。</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积极鼓励学生参赛，指导学生获广东省创新创业大赛三等奖、省技能大赛优胜奖、广东广告设计大赛学生组三等奖、全国大广赛优秀奖等10余项奖项。</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作为班主任，所带班级提前完成就业率达100%，2022年获得优秀班主任荣誉。</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肖洋简要事迹</w:t>
      </w:r>
    </w:p>
    <w:p>
      <w:pPr>
        <w:spacing w:line="560" w:lineRule="exact"/>
        <w:ind w:firstLine="640" w:firstLineChars="200"/>
        <w:rPr>
          <w:rFonts w:ascii="方正仿宋简体" w:hAnsi="黑体" w:eastAsia="方正仿宋简体"/>
          <w:sz w:val="32"/>
          <w:szCs w:val="32"/>
        </w:rPr>
      </w:pPr>
    </w:p>
    <w:p>
      <w:pPr>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肖洋，男，</w:t>
      </w:r>
      <w:r>
        <w:rPr>
          <w:rFonts w:ascii="方正仿宋简体" w:eastAsia="方正仿宋简体"/>
          <w:sz w:val="32"/>
          <w:szCs w:val="32"/>
        </w:rPr>
        <w:t>1992</w:t>
      </w:r>
      <w:r>
        <w:rPr>
          <w:rFonts w:hint="eastAsia" w:ascii="方正仿宋简体" w:eastAsia="方正仿宋简体"/>
          <w:sz w:val="32"/>
          <w:szCs w:val="32"/>
        </w:rPr>
        <w:t>年</w:t>
      </w:r>
      <w:r>
        <w:rPr>
          <w:rFonts w:ascii="方正仿宋简体" w:eastAsia="方正仿宋简体"/>
          <w:sz w:val="32"/>
          <w:szCs w:val="32"/>
        </w:rPr>
        <w:t>4</w:t>
      </w:r>
      <w:r>
        <w:rPr>
          <w:rFonts w:hint="eastAsia" w:ascii="方正仿宋简体" w:eastAsia="方正仿宋简体"/>
          <w:sz w:val="32"/>
          <w:szCs w:val="32"/>
        </w:rPr>
        <w:t>月生，中共党员，现任华南师范大学物理与电信工程学院物理学科教学法教师。</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肖洋同志一直从事大学物理和物理教学法的教学与科研工作。</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自参加工作以来，肖洋同志一直积极探索教育教学方法变革。在《大学物理》课上突出物理实验、重视学生发展，以《大学物理》课程为依托进行课程思政示范课堂建设。积极参与教学竞赛提升教学技能，获得广东省第六届高校（本科）青年教师教学大赛理科组一等奖第一名、广东省第二届高校教师教学创新大赛特等奖。</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在对物理师范生的培养上，肖洋同志争取身体力行作示范。通过自身的引领，让未来的物理教师们感受到自己对教学的热爱、对教学的钻研、对学生的热情。指导物理师范生屡获国家级、省级教学技能和实验创新竞赛一等奖多项。</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作为一名新时代的高校学科教育工作者，肖洋同志一直坚持教学与科研同行。将物理教育研究与大学物理教学、师范生培养的工作结合起来，主持全国教育科学规划在内的纵向课题3项，以第一作者和通讯作者发表在SSCI收录的期刊上发表物理教育研究论文</w:t>
      </w:r>
      <w:r>
        <w:rPr>
          <w:rFonts w:ascii="方正仿宋简体" w:eastAsia="方正仿宋简体"/>
          <w:sz w:val="32"/>
          <w:szCs w:val="32"/>
        </w:rPr>
        <w:t>8</w:t>
      </w:r>
      <w:r>
        <w:rPr>
          <w:rFonts w:hint="eastAsia" w:ascii="方正仿宋简体" w:eastAsia="方正仿宋简体"/>
          <w:sz w:val="32"/>
          <w:szCs w:val="32"/>
        </w:rPr>
        <w:t>篇，向国外同行传播中国物理教育改革的经验。</w:t>
      </w:r>
    </w:p>
    <w:p>
      <w:r>
        <w:br w:type="page"/>
      </w:r>
    </w:p>
    <w:p>
      <w:pPr>
        <w:spacing w:line="560" w:lineRule="exact"/>
        <w:jc w:val="center"/>
        <w:rPr>
          <w:rFonts w:ascii="方正小标宋简体" w:eastAsia="方正小标宋简体"/>
          <w:sz w:val="44"/>
          <w:szCs w:val="44"/>
          <w:u w:val="none"/>
        </w:rPr>
      </w:pPr>
      <w:r>
        <w:rPr>
          <w:rStyle w:val="6"/>
          <w:rFonts w:hint="eastAsia" w:ascii="方正小标宋简体" w:hAnsi="方正小标宋简体" w:eastAsia="方正小标宋简体" w:cs="方正小标宋简体"/>
          <w:b w:val="0"/>
          <w:szCs w:val="24"/>
          <w:u w:val="none"/>
        </w:rPr>
        <w:t xml:space="preserve"> 翁志刚</w:t>
      </w:r>
      <w:r>
        <w:rPr>
          <w:rFonts w:hint="eastAsia" w:ascii="方正小标宋简体" w:eastAsia="方正小标宋简体"/>
          <w:sz w:val="44"/>
          <w:szCs w:val="44"/>
          <w:u w:val="none"/>
        </w:rPr>
        <w:t>简要事迹</w:t>
      </w:r>
    </w:p>
    <w:p>
      <w:pPr>
        <w:spacing w:line="560" w:lineRule="exact"/>
        <w:ind w:firstLine="640" w:firstLineChars="200"/>
        <w:rPr>
          <w:rFonts w:ascii="方正仿宋简体" w:hAnsi="黑体" w:eastAsia="方正仿宋简体"/>
          <w:sz w:val="32"/>
          <w:szCs w:val="32"/>
        </w:rPr>
      </w:pP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翁志刚，男，1992年 1月生，政治面貌中共党员，现任广州中医药大学第一附属医院康复中心治疗师。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翁志刚同志始终不忘初心，践行着人民至上、患者至上，在平凡的岗位中贡献自己的力量。先后荣获“广东省好医生好故事砥砺初心奖”“广东好人”“广东省最美志愿者”“广州好人”“羊城工匠”等称号。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他对待工作热忱、严谨，任劳任怨。面对每名患者，他都能认真评估病情，制定治疗方案。工作中他还认识到要提升群众健康素养，科普须先行，先后在《羊城晚报》《家庭医生》、“学习强国”、医院公众号等发表健康科普文章50余篇。工作之余，他热心教学工作，灵活调整科室带教模式,认真做好临床带教,得到了同学们的支持与认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他创建羊城启明星志愿者服务队并担任队长，积极招募医护志愿者协同社会爱心人士服务群众，率先提出“医疗志愿者+社工+社区+企业+N”的服务新模式。至今已培养青年志愿者535名，开展医疗志愿活动120多场，服务街坊一万余人次。他热衷“扶贫助残”公益事业，累计培训一千余名残障人推拿技能，推动福建、广东中医医师考试无障碍化，无障碍助考被山东、四川等15个省份参考借鉴。2019年他发起的“阅读点亮人生”公益项目为闽西山区280名特困盲童适配有声学习机，共计36万元。他还与家乡团委搭建了“精准助学”平台并单独资助两名残疾学生。</w:t>
      </w:r>
    </w:p>
    <w:p>
      <w:pPr>
        <w:pStyle w:val="2"/>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董编简要事迹</w:t>
      </w:r>
    </w:p>
    <w:p>
      <w:pPr>
        <w:spacing w:line="560" w:lineRule="exact"/>
        <w:ind w:firstLine="640" w:firstLineChars="200"/>
        <w:rPr>
          <w:rFonts w:ascii="方正仿宋简体" w:hAnsi="黑体" w:eastAsia="方正仿宋简体"/>
          <w:sz w:val="32"/>
          <w:szCs w:val="32"/>
        </w:rPr>
      </w:pPr>
    </w:p>
    <w:p>
      <w:pPr>
        <w:spacing w:line="560" w:lineRule="exact"/>
        <w:ind w:firstLine="640" w:firstLineChars="200"/>
        <w:rPr>
          <w:rFonts w:ascii="仿宋" w:hAnsi="仿宋" w:eastAsia="仿宋"/>
          <w:sz w:val="32"/>
          <w:szCs w:val="32"/>
          <w:u w:val="none"/>
        </w:rPr>
      </w:pPr>
      <w:r>
        <w:rPr>
          <w:rFonts w:hint="eastAsia" w:ascii="仿宋" w:hAnsi="仿宋" w:eastAsia="仿宋"/>
          <w:sz w:val="32"/>
          <w:szCs w:val="32"/>
          <w:u w:val="none"/>
        </w:rPr>
        <w:t>董编</w:t>
      </w:r>
      <w:r>
        <w:rPr>
          <w:rFonts w:hint="eastAsia" w:ascii="仿宋" w:hAnsi="仿宋" w:eastAsia="仿宋"/>
          <w:sz w:val="32"/>
          <w:szCs w:val="32"/>
          <w:u w:val="none"/>
        </w:rPr>
        <w:t>，女，1986年11生，九三学社社员，现任</w:t>
      </w:r>
      <w:r>
        <w:rPr>
          <w:rFonts w:hint="eastAsia" w:ascii="仿宋" w:hAnsi="仿宋" w:eastAsia="仿宋"/>
          <w:sz w:val="32"/>
          <w:szCs w:val="32"/>
          <w:u w:val="none"/>
        </w:rPr>
        <w:t>广东理工职业学院专任教师，讲师</w:t>
      </w:r>
      <w:r>
        <w:rPr>
          <w:rFonts w:hint="eastAsia" w:ascii="仿宋" w:hAnsi="仿宋" w:eastAsia="仿宋"/>
          <w:sz w:val="32"/>
          <w:szCs w:val="32"/>
          <w:u w:val="none"/>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u w:val="none"/>
        </w:rPr>
        <w:t>2011年8月入职广东理工职业学院，任日语专任教师。从教十余载，始终深耕细作于课堂，匠心育人担使命。不断更新教学理念、创新教学方法、锤炼教学功底，充分利用现代信息技术赋能数字化资源建设，提升教学交互与学习体验。自2016年开展翻转课堂教学实践以来，自制了56个微课视频，自建了交互式教学游戏资源库，自编了活页式数字教材，创设了日语学习微信公众号，并依托雨课堂课程教学平台与Moodle平台的网络课程开展了线上线下混合式教学。带领团队历时两年倾力打造交互式日语模拟实训平台，以游戏化、交互化、可视化与沉浸化的设计为学生提供各类真实场景的沉浸式学习新体验，激发了学生的学习热情，收获</w:t>
      </w:r>
      <w:r>
        <w:rPr>
          <w:rFonts w:hint="eastAsia" w:ascii="仿宋" w:hAnsi="仿宋" w:eastAsia="仿宋" w:cs="仿宋"/>
          <w:sz w:val="32"/>
          <w:szCs w:val="32"/>
        </w:rPr>
        <w:t>了显著的教学成效。获得广东省第六届高校（高职）青年教师教学大赛总决赛公共基础组冠军、外研社多语种“教学之星”大赛全国总决赛大学日语组全国前六名、广东省首届本科高校课程思政教学大赛外语组三等奖等各类奖项十余次。主持了多个省级、市厅级科研与教改课题、优质网络课程、课程思政示范课堂等。</w:t>
      </w:r>
    </w:p>
    <w:p>
      <w:pPr>
        <w:spacing w:line="560" w:lineRule="exact"/>
        <w:rPr>
          <w:sz w:val="32"/>
          <w:szCs w:val="32"/>
        </w:rPr>
      </w:pPr>
    </w:p>
    <w:p>
      <w:r>
        <w:br w:type="page"/>
      </w:r>
    </w:p>
    <w:p>
      <w:pPr>
        <w:spacing w:line="5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lang w:val="en-US" w:eastAsia="zh-CN"/>
        </w:rPr>
        <w:t>广东工贸职业技术学院</w:t>
      </w:r>
      <w:r>
        <w:rPr>
          <w:rFonts w:hint="eastAsia" w:ascii="方正小标宋简体" w:hAnsi="Calibri" w:eastAsia="方正小标宋简体" w:cs="Times New Roman"/>
          <w:sz w:val="44"/>
          <w:szCs w:val="44"/>
        </w:rPr>
        <w:t>测绘遥感信息学院简要事迹</w:t>
      </w:r>
    </w:p>
    <w:p>
      <w:pPr>
        <w:spacing w:line="560" w:lineRule="exact"/>
        <w:ind w:firstLine="640" w:firstLineChars="200"/>
        <w:rPr>
          <w:rFonts w:ascii="仿宋" w:hAnsi="仿宋" w:eastAsia="仿宋" w:cs="仿宋_GB2312"/>
          <w:sz w:val="32"/>
          <w:szCs w:val="32"/>
        </w:rPr>
      </w:pP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学院拥有国家级教学成果奖1项、省级4项，国家骨干专业2个，国家现代学徒制试点专业1个，中央财政支持实训基地2个，教育部课程思政示范课程1个，教师教学能力竞赛国家奖1项。省一流校高水平专业2个、省品牌专业3个、省示范专业1个、省重点专业1个、省财政支持实训基地2个、省示范性产业学院1个、省级产教融合实训基地省1个、省优秀教学团队3个、省专业领军人才3人和省高层次技能型兼职教师17人。测绘地理信息专业群入选“中国特色高水平专业群建设计划”、工程测量技术专业、测绘地理信息专业入选“国家骨干专业”，工程测量技术专业入选“教育部第三批现代学徒制试点专业”。2022年学院立项国家发改委“十四五”教育强国项目中央预算内投资储备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学院拥有一支以“博士+高工+注册测绘师”为核心的双师型队伍，硕士及以上学历教师占比达78.8%，学院负责人速云中，曾获“南粤优秀教师”、“广东省师德先进个人”、“广东省工程测量技术专业领军人才”称号，高照忠等3人成为广东省高等职业教育专业领军人才，杜向锋等6名教师入选教育部首批课程思政团队、名师。组织教师、学生骨干参加省级以上技能竞赛获奖91项，参加省级以上创新创业竞赛获奖39项。</w:t>
      </w:r>
    </w:p>
    <w:p/>
    <w:p>
      <w:r>
        <w:br w:type="page"/>
      </w:r>
    </w:p>
    <w:p>
      <w:pPr>
        <w:spacing w:line="560" w:lineRule="exact"/>
        <w:jc w:val="center"/>
        <w:rPr>
          <w:rStyle w:val="6"/>
          <w:rFonts w:hint="eastAsia" w:ascii="方正小标宋简体" w:hAnsi="方正小标宋简体" w:eastAsia="方正小标宋简体" w:cs="方正小标宋简体"/>
          <w:b w:val="0"/>
          <w:szCs w:val="24"/>
          <w:lang w:val="en-US" w:eastAsia="zh-CN"/>
        </w:rPr>
      </w:pPr>
      <w:r>
        <w:rPr>
          <w:rStyle w:val="6"/>
          <w:rFonts w:hint="eastAsia" w:ascii="方正小标宋简体" w:hAnsi="方正小标宋简体" w:eastAsia="方正小标宋简体" w:cs="方正小标宋简体"/>
          <w:b w:val="0"/>
          <w:szCs w:val="24"/>
          <w:lang w:val="en-US" w:eastAsia="zh-CN"/>
        </w:rPr>
        <w:t>广东建设职业技术学院</w:t>
      </w:r>
    </w:p>
    <w:p>
      <w:pPr>
        <w:spacing w:line="560" w:lineRule="exact"/>
        <w:jc w:val="center"/>
        <w:rPr>
          <w:rFonts w:hint="eastAsia" w:ascii="方正小标宋简体" w:eastAsia="方正小标宋简体"/>
          <w:sz w:val="44"/>
          <w:szCs w:val="44"/>
        </w:rPr>
      </w:pPr>
      <w:r>
        <w:rPr>
          <w:rStyle w:val="6"/>
          <w:rFonts w:hint="eastAsia" w:ascii="方正小标宋简体" w:hAnsi="方正小标宋简体" w:eastAsia="方正小标宋简体" w:cs="方正小标宋简体"/>
          <w:b w:val="0"/>
          <w:szCs w:val="24"/>
        </w:rPr>
        <w:t>国际经济与贸易专业群教研室</w:t>
      </w:r>
      <w:r>
        <w:rPr>
          <w:rFonts w:hint="eastAsia" w:ascii="方正小标宋简体" w:eastAsia="方正小标宋简体"/>
          <w:sz w:val="44"/>
          <w:szCs w:val="44"/>
        </w:rPr>
        <w:t>简要事迹</w:t>
      </w:r>
    </w:p>
    <w:p>
      <w:pPr>
        <w:pStyle w:val="2"/>
      </w:pP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为贯彻落实“两办”《关于推动现代职业教育高质量发展的意见》，坚持立德树人、德技并修，聚焦国际化贸易人才培养，助力“粤贸全球”战略实施，广东建设职业技术学院经济管理学院国际经济与贸易专业群教研室以国际贸易省级高水平专业群建设为契机，实施“职业素养、科研服务、实践教学”上台阶三大工程，成为学校“团结奋进争先锋”教研室样板。 </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团队围绕国际贸易关键问题，针对“跨境电商运营-进出口外贸跟单-国际货代报关报检-工商财税代理-国际人力资源代理-外贸商务数据分析”各个交易与技术技能节点组建团队，开展教改科研、技术服务等探索，并以师生技能竞赛作为检验标准，专业建设与人才培养质量提升显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2022年，团队教师拼搏奉献、爱岗敬业，立项1个省级、8个市级科研项目，出版专著1部，参编国家规划教材1部、教材2部，提供横向服务1项；获省级示范性职工培训基地立项；教师在行业技能竞赛中获国赛一等奖1项，二等奖15项；指导学生在金砖国家技能发展与创新技术大赛厦门国际赛中获银奖，在广东省职业院校技能大赛中获一等奖5项、二等奖8项、三等奖8项，在行业技能竞赛中获国赛一等奖50余项；毕业生就业率100%，部分毕业生月入超万元。</w:t>
      </w:r>
    </w:p>
    <w:p/>
    <w:p>
      <w:r>
        <w:br w:type="page"/>
      </w:r>
    </w:p>
    <w:p>
      <w:pPr>
        <w:spacing w:line="560" w:lineRule="exact"/>
        <w:jc w:val="center"/>
        <w:rPr>
          <w:rStyle w:val="6"/>
          <w:rFonts w:hint="eastAsia" w:ascii="方正小标宋简体" w:hAnsi="方正小标宋简体" w:eastAsia="方正小标宋简体" w:cs="方正小标宋简体"/>
          <w:b w:val="0"/>
          <w:szCs w:val="24"/>
        </w:rPr>
      </w:pPr>
      <w:r>
        <w:rPr>
          <w:rStyle w:val="6"/>
          <w:rFonts w:hint="eastAsia" w:ascii="方正小标宋简体" w:hAnsi="方正小标宋简体" w:eastAsia="方正小标宋简体" w:cs="方正小标宋简体"/>
          <w:b w:val="0"/>
          <w:szCs w:val="24"/>
          <w:lang w:val="en-US" w:eastAsia="zh-CN"/>
        </w:rPr>
        <w:t>华南农业大学</w:t>
      </w:r>
      <w:r>
        <w:rPr>
          <w:rStyle w:val="6"/>
          <w:rFonts w:hint="eastAsia" w:ascii="方正小标宋简体" w:hAnsi="方正小标宋简体" w:eastAsia="方正小标宋简体" w:cs="方正小标宋简体"/>
          <w:b w:val="0"/>
          <w:szCs w:val="24"/>
        </w:rPr>
        <w:t>林学与风景园林学院</w:t>
      </w:r>
    </w:p>
    <w:p>
      <w:pPr>
        <w:spacing w:line="560" w:lineRule="exact"/>
        <w:jc w:val="center"/>
        <w:rPr>
          <w:rStyle w:val="6"/>
          <w:rFonts w:hint="eastAsia" w:ascii="方正小标宋简体" w:hAnsi="方正小标宋简体" w:eastAsia="方正小标宋简体" w:cs="方正小标宋简体"/>
          <w:b w:val="0"/>
          <w:szCs w:val="24"/>
        </w:rPr>
      </w:pPr>
      <w:r>
        <w:rPr>
          <w:rStyle w:val="6"/>
          <w:rFonts w:hint="eastAsia" w:ascii="方正小标宋简体" w:hAnsi="方正小标宋简体" w:eastAsia="方正小标宋简体" w:cs="方正小标宋简体"/>
          <w:b w:val="0"/>
          <w:szCs w:val="24"/>
        </w:rPr>
        <w:t>简要事迹</w:t>
      </w:r>
    </w:p>
    <w:p>
      <w:pPr>
        <w:spacing w:line="360" w:lineRule="auto"/>
        <w:ind w:firstLine="480" w:firstLineChars="200"/>
        <w:rPr>
          <w:sz w:val="24"/>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学院以习近平新时代中国特色社会主义思想为指导，主动融入乡村振兴和粤港澳大湾区建设，为林业经济建设和科技创新提供技术支撑和人才保障。</w:t>
      </w:r>
      <w:r>
        <w:rPr>
          <w:rFonts w:hint="eastAsia" w:ascii="仿宋_GB2312" w:eastAsia="仿宋_GB2312"/>
          <w:b/>
          <w:bCs/>
          <w:sz w:val="32"/>
          <w:szCs w:val="32"/>
        </w:rPr>
        <w:t>一是党建统领坚强有力。</w:t>
      </w:r>
      <w:r>
        <w:rPr>
          <w:rFonts w:hint="eastAsia" w:ascii="仿宋_GB2312" w:eastAsia="仿宋_GB2312"/>
          <w:sz w:val="32"/>
          <w:szCs w:val="32"/>
        </w:rPr>
        <w:t>现有“全国党建工作样板支部”1个，广东省党建工作“样板支部”2个，广东省委教育工委“先进基层党组织”1个，全国模范教师、广东省“五一劳动奖章”、广东省委教育工委“优秀共产党员”获得者各1人。</w:t>
      </w:r>
      <w:r>
        <w:rPr>
          <w:rFonts w:hint="eastAsia" w:ascii="仿宋_GB2312" w:eastAsia="仿宋_GB2312"/>
          <w:b/>
          <w:bCs/>
          <w:sz w:val="32"/>
          <w:szCs w:val="32"/>
        </w:rPr>
        <w:t>二是学科专业双双突破。</w:t>
      </w:r>
      <w:r>
        <w:rPr>
          <w:rFonts w:hint="eastAsia" w:ascii="仿宋_GB2312" w:eastAsia="仿宋_GB2312"/>
          <w:sz w:val="32"/>
          <w:szCs w:val="32"/>
        </w:rPr>
        <w:t>林学为国家林业和草原局重点学科；与林学相关的植物学与动物学进入ESI排名前1‰，农林学科QS全球排名前30；获国家科技进步二等奖1项，广东省科技进步奖一等奖、大北农科技奖一等奖各1项。有国家一流专业建设点3个、省一流专业建设点1个。</w:t>
      </w:r>
      <w:r>
        <w:rPr>
          <w:rFonts w:hint="eastAsia" w:ascii="仿宋_GB2312" w:eastAsia="仿宋_GB2312"/>
          <w:b/>
          <w:bCs/>
          <w:sz w:val="32"/>
          <w:szCs w:val="32"/>
        </w:rPr>
        <w:t>三是人才培养成效显著。</w:t>
      </w:r>
      <w:r>
        <w:rPr>
          <w:rFonts w:hint="eastAsia" w:ascii="仿宋_GB2312" w:eastAsia="仿宋_GB2312"/>
          <w:sz w:val="32"/>
          <w:szCs w:val="32"/>
        </w:rPr>
        <w:t>获国家级教学成果奖一等奖1项，国家级教学竞赛二等奖1项、省级教学大赛一等奖2项；获国家一流课程1门，省级一流课程8门，主编国家级规划教材6部；建成全国示范性研究生联合培养基地1个。学生获国际青少年林业比赛一等奖1项、国际级专业设计竞赛奖8项；</w:t>
      </w:r>
      <w:r>
        <w:rPr>
          <w:rFonts w:hint="eastAsia" w:ascii="仿宋_GB2312" w:eastAsia="仿宋_GB2312"/>
          <w:b/>
          <w:bCs/>
          <w:sz w:val="32"/>
          <w:szCs w:val="32"/>
        </w:rPr>
        <w:t>四是科技服务乡村振兴。</w:t>
      </w:r>
      <w:r>
        <w:rPr>
          <w:rFonts w:hint="eastAsia" w:ascii="仿宋_GB2312" w:eastAsia="仿宋_GB2312"/>
          <w:sz w:val="32"/>
          <w:szCs w:val="32"/>
        </w:rPr>
        <w:t>帮扶龙川礼堂村4年内集体收入增长32倍；牵头成立电白沉香研究院、森林质量精准提升行动技术支撑团队，深入推进绿美广东生态建设。</w:t>
      </w:r>
    </w:p>
    <w:p/>
    <w:p>
      <w:pPr>
        <w:jc w:val="center"/>
        <w:rPr>
          <w:rFonts w:hint="eastAsia" w:ascii="方正小标宋简体" w:hAnsi="Calibri" w:eastAsia="方正小标宋简体" w:cs="Times New Roman"/>
          <w:sz w:val="44"/>
          <w:szCs w:val="44"/>
        </w:rPr>
      </w:pPr>
    </w:p>
    <w:p>
      <w:pPr>
        <w:jc w:val="center"/>
      </w:pPr>
      <w:r>
        <w:rPr>
          <w:rFonts w:hint="eastAsia" w:ascii="方正小标宋简体" w:hAnsi="Calibri" w:eastAsia="方正小标宋简体" w:cs="Times New Roman"/>
          <w:sz w:val="44"/>
          <w:szCs w:val="44"/>
        </w:rPr>
        <w:t>暨南大学附属第一医院简要事迹</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2022年，暨大附一院顺利通过三甲医院复审，成功入选首批“广东省高水平临床医学院”，复旦中国医院排行榜位居广东省综合医院第八位，并在2021年度国家三级公立医院绩效考核中位居全国（无年报综合组评）第一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这一年，医院派出6000余人次支援全市核酸采样工作，累计完成700余万份核酸采样。派出63名医务人员支援广州市第八人民医院开展重症救治工作；44名医务人员支援隔离酒店；3名检验医师支援琶洲气膜实验室核酸检测工作；1名医务人员前往新疆支援当地重症救治工作；组建4支突击队共210人进入海珠区、荔湾区开展核酸采样；派出20人的医疗队进驻海珠区开展救治服务；按整建制接收模式支援南沙大岗方舱医院建设与医疗服务保障，派出218名医务人员进驻方舱医院，负责接管A区、C区2个病区，共计1,600张床位，累计收治患者3125人，出院2976人。</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在新冠病毒感染高峰期，医院成立“合并COVID感染重症患者多学科抢救专家组”，及时引援，跨科收治，科学分级。作为发热门诊补充力量，开设新冠门诊，前后联动，分流急诊治疗压力。全院协同作战，主动坚守，不遗余力。</w:t>
      </w:r>
    </w:p>
    <w:p>
      <w:pPr>
        <w:spacing w:line="560" w:lineRule="exact"/>
        <w:ind w:firstLine="640" w:firstLineChars="200"/>
      </w:pPr>
      <w:r>
        <w:rPr>
          <w:rFonts w:hint="eastAsia" w:ascii="仿宋" w:hAnsi="仿宋" w:eastAsia="仿宋"/>
          <w:sz w:val="32"/>
          <w:szCs w:val="32"/>
        </w:rPr>
        <w:t>在建设高水平医院的征途上，暨大附一院将以党建为引领，继续打造“医心为民”品牌，为助力健康湾区协同发展贡献“暨南医者力量”。</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仿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OWQyOGMwNjUyMDJlMDJlZTFjNTVhNTcyNDcyZmEifQ=="/>
  </w:docVars>
  <w:rsids>
    <w:rsidRoot w:val="00000000"/>
    <w:rsid w:val="2B9B40AD"/>
    <w:rsid w:val="2D4023AD"/>
    <w:rsid w:val="36800009"/>
    <w:rsid w:val="4894216A"/>
    <w:rsid w:val="57F81D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eastAsia="仿宋_GB2312" w:cs="Arial"/>
      <w:sz w:val="24"/>
      <w:szCs w:val="22"/>
    </w:rPr>
  </w:style>
  <w:style w:type="character" w:customStyle="1" w:styleId="6">
    <w:name w:val="标题 1 Char"/>
    <w:link w:val="3"/>
    <w:qFormat/>
    <w:uiPriority w:val="0"/>
    <w:rPr>
      <w:b/>
      <w:bCs/>
      <w:kern w:val="44"/>
      <w:sz w:val="44"/>
      <w:szCs w:val="44"/>
    </w:rPr>
  </w:style>
  <w:style w:type="character" w:customStyle="1" w:styleId="7">
    <w:name w:val="标题 1 字符"/>
    <w:link w:val="3"/>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User.Computer</dc:creator>
  <cp:lastModifiedBy>Kristinlbb</cp:lastModifiedBy>
  <dcterms:modified xsi:type="dcterms:W3CDTF">2023-04-07T06:26:55Z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E0CE3363C71544968E96D88221A8C599</vt:lpwstr>
  </property>
</Properties>
</file>