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2021年广东省焊工职业技能竞赛</w:t>
      </w:r>
    </w:p>
    <w:p>
      <w:pPr>
        <w:spacing w:line="700" w:lineRule="exact"/>
        <w:jc w:val="center"/>
        <w:rPr>
          <w:rFonts w:ascii="宋体" w:hAnsi="宋体" w:eastAsia="宋体"/>
          <w:b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bidi="ar-SA"/>
        </w:rPr>
        <w:t>单位报名汇总表</w:t>
      </w:r>
      <w:bookmarkEnd w:id="0"/>
    </w:p>
    <w:p>
      <w:pPr>
        <w:rPr>
          <w:rFonts w:ascii="仿宋" w:hAnsi="仿宋" w:eastAsia="仿宋" w:cs="仿宋"/>
          <w:b/>
          <w:color w:val="auto"/>
          <w:szCs w:val="32"/>
        </w:rPr>
      </w:pPr>
    </w:p>
    <w:p>
      <w:pPr>
        <w:spacing w:before="50" w:after="166" w:afterLines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参赛单位（盖章）：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spacing w:before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领队姓名：        　性别：  职务（岗位）：        　手机：            联系地址：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tabs>
          <w:tab w:val="left" w:pos="7920"/>
        </w:tabs>
        <w:spacing w:before="50"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教练姓名：          性别：  职务（岗位）：          手机：    </w:t>
      </w:r>
    </w:p>
    <w:tbl>
      <w:tblPr>
        <w:tblStyle w:val="4"/>
        <w:tblW w:w="14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5"/>
        <w:gridCol w:w="705"/>
        <w:gridCol w:w="1050"/>
        <w:gridCol w:w="795"/>
        <w:gridCol w:w="2640"/>
        <w:gridCol w:w="1350"/>
        <w:gridCol w:w="870"/>
        <w:gridCol w:w="1245"/>
        <w:gridCol w:w="249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文化程度</w:t>
            </w: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身份证号码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职业资格等级</w:t>
            </w: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工龄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参赛工种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</w:t>
            </w: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942FB"/>
    <w:rsid w:val="17A942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2021-08-02T00:53:00Z</dcterms:created>
  <dc:creator>陈楚婷</dc:creator>
  <cp:lastModifiedBy>陈楚婷</cp:lastModifiedBy>
  <dcterms:modified xsi:type="dcterms:W3CDTF">2021-08-02T00:54:10Z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